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175D3" w14:textId="4B22270A" w:rsidR="00973F70" w:rsidRPr="00CC67F7" w:rsidRDefault="00973F70" w:rsidP="00973F70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CC67F7">
        <w:rPr>
          <w:lang w:val="de-DE"/>
        </w:rPr>
        <w:t>3GPP TSG-RAN WG2 #1</w:t>
      </w:r>
      <w:r w:rsidR="00B62F20" w:rsidRPr="00CC67F7">
        <w:rPr>
          <w:lang w:val="de-DE"/>
        </w:rPr>
        <w:t>1</w:t>
      </w:r>
      <w:r w:rsidR="00B74FD0">
        <w:rPr>
          <w:lang w:val="de-DE"/>
        </w:rPr>
        <w:t>3</w:t>
      </w:r>
      <w:r w:rsidR="006024F7" w:rsidRPr="00CC67F7">
        <w:rPr>
          <w:lang w:val="de-DE"/>
        </w:rPr>
        <w:t>-e</w:t>
      </w:r>
      <w:r w:rsidRPr="00CC67F7">
        <w:rPr>
          <w:lang w:val="de-DE"/>
        </w:rPr>
        <w:tab/>
      </w:r>
      <w:proofErr w:type="spellStart"/>
      <w:r w:rsidR="00AF423F" w:rsidRPr="00CC67F7">
        <w:rPr>
          <w:sz w:val="32"/>
          <w:szCs w:val="32"/>
          <w:lang w:val="de-DE"/>
        </w:rPr>
        <w:t>TDoc</w:t>
      </w:r>
      <w:proofErr w:type="spellEnd"/>
      <w:r w:rsidR="00AF423F" w:rsidRPr="00CC67F7">
        <w:rPr>
          <w:lang w:val="de-DE"/>
        </w:rPr>
        <w:t xml:space="preserve"> </w:t>
      </w:r>
      <w:r w:rsidR="002C497B" w:rsidRPr="00CC67F7">
        <w:rPr>
          <w:sz w:val="32"/>
          <w:szCs w:val="32"/>
          <w:lang w:val="de-DE"/>
        </w:rPr>
        <w:t>R2-</w:t>
      </w:r>
      <w:r w:rsidR="00F40660" w:rsidRPr="00F40660">
        <w:rPr>
          <w:sz w:val="32"/>
          <w:szCs w:val="32"/>
          <w:lang w:val="de-DE"/>
        </w:rPr>
        <w:t>210023</w:t>
      </w:r>
      <w:r w:rsidR="00F40660">
        <w:rPr>
          <w:sz w:val="32"/>
          <w:szCs w:val="32"/>
          <w:lang w:val="de-DE"/>
        </w:rPr>
        <w:t>3</w:t>
      </w:r>
    </w:p>
    <w:p w14:paraId="593DFDE4" w14:textId="77777777" w:rsidR="001F4CA5" w:rsidRPr="00910060" w:rsidRDefault="001F4CA5" w:rsidP="001F4C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b/>
          <w:sz w:val="24"/>
          <w:szCs w:val="24"/>
          <w:lang w:val="en-GB" w:eastAsia="zh-CN"/>
        </w:rPr>
      </w:pPr>
      <w:r w:rsidRPr="00910060">
        <w:rPr>
          <w:rFonts w:cs="Arial"/>
          <w:b/>
          <w:sz w:val="24"/>
          <w:szCs w:val="24"/>
          <w:lang w:val="en-GB" w:eastAsia="zh-CN"/>
        </w:rPr>
        <w:t>Electronic meeting, Jan 25</w:t>
      </w:r>
      <w:r w:rsidRPr="00910060">
        <w:rPr>
          <w:rFonts w:cs="Arial"/>
          <w:b/>
          <w:sz w:val="24"/>
          <w:szCs w:val="24"/>
          <w:vertAlign w:val="superscript"/>
          <w:lang w:val="en-GB" w:eastAsia="zh-CN"/>
        </w:rPr>
        <w:t>th</w:t>
      </w:r>
      <w:r w:rsidRPr="00910060">
        <w:rPr>
          <w:rFonts w:cs="Arial"/>
          <w:b/>
          <w:sz w:val="24"/>
          <w:szCs w:val="24"/>
          <w:lang w:val="en-GB" w:eastAsia="zh-CN"/>
        </w:rPr>
        <w:t xml:space="preserve"> – Feb 5</w:t>
      </w:r>
      <w:r w:rsidRPr="00910060">
        <w:rPr>
          <w:rFonts w:cs="Arial"/>
          <w:b/>
          <w:sz w:val="24"/>
          <w:szCs w:val="24"/>
          <w:vertAlign w:val="superscript"/>
          <w:lang w:val="en-GB" w:eastAsia="zh-CN"/>
        </w:rPr>
        <w:t>th</w:t>
      </w:r>
      <w:r w:rsidRPr="00910060">
        <w:rPr>
          <w:rFonts w:cs="Arial"/>
          <w:b/>
          <w:sz w:val="24"/>
          <w:szCs w:val="24"/>
          <w:lang w:val="en-GB" w:eastAsia="zh-CN"/>
        </w:rPr>
        <w:t>, 2021</w:t>
      </w:r>
    </w:p>
    <w:p w14:paraId="777383EC" w14:textId="77777777" w:rsidR="00973F70" w:rsidRPr="00190042" w:rsidRDefault="00973F70" w:rsidP="00973F70">
      <w:pPr>
        <w:pStyle w:val="3GPPHeader"/>
        <w:rPr>
          <w:lang w:val="en-US"/>
        </w:rPr>
      </w:pPr>
    </w:p>
    <w:p w14:paraId="2598DA7D" w14:textId="5B147A19" w:rsidR="00973F70" w:rsidRPr="00CE0424" w:rsidRDefault="00973F70" w:rsidP="00973F7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32B79" w:rsidRPr="00A96F13">
        <w:rPr>
          <w:sz w:val="22"/>
          <w:szCs w:val="22"/>
        </w:rPr>
        <w:t>8.5.3</w:t>
      </w:r>
    </w:p>
    <w:p w14:paraId="7402BAA9" w14:textId="77777777" w:rsidR="00973F70" w:rsidRPr="00CE0424" w:rsidRDefault="00973F70" w:rsidP="00973F7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7B2E55F" w14:textId="29C5DC4A" w:rsidR="008F5E8A" w:rsidRPr="00845BF4" w:rsidRDefault="00973F70" w:rsidP="00973F70">
      <w:pPr>
        <w:pStyle w:val="3GPPHeader"/>
        <w:rPr>
          <w:sz w:val="22"/>
          <w:szCs w:val="18"/>
        </w:rPr>
      </w:pPr>
      <w:r w:rsidRPr="00CB4976">
        <w:rPr>
          <w:sz w:val="22"/>
          <w:szCs w:val="22"/>
        </w:rPr>
        <w:t>Title:</w:t>
      </w:r>
      <w:r w:rsidRPr="00CB4976">
        <w:rPr>
          <w:sz w:val="22"/>
          <w:szCs w:val="22"/>
        </w:rPr>
        <w:tab/>
      </w:r>
      <w:r w:rsidR="00845BF4">
        <w:rPr>
          <w:sz w:val="22"/>
          <w:szCs w:val="18"/>
        </w:rPr>
        <w:t>Harmonizing UL CG enhancements in NR-U and URLLC</w:t>
      </w:r>
    </w:p>
    <w:p w14:paraId="03A7C0A5" w14:textId="77777777" w:rsidR="00973F70" w:rsidRPr="00CE0424" w:rsidRDefault="00973F70" w:rsidP="00973F70">
      <w:pPr>
        <w:pStyle w:val="3GPPHeader"/>
        <w:rPr>
          <w:sz w:val="22"/>
          <w:szCs w:val="22"/>
        </w:rPr>
      </w:pPr>
      <w:r w:rsidRPr="0015782F">
        <w:rPr>
          <w:sz w:val="22"/>
          <w:szCs w:val="22"/>
        </w:rPr>
        <w:t>Document for:</w:t>
      </w:r>
      <w:r w:rsidRPr="0015782F">
        <w:rPr>
          <w:sz w:val="22"/>
          <w:szCs w:val="22"/>
        </w:rPr>
        <w:tab/>
        <w:t>Discussion, Decision</w:t>
      </w:r>
    </w:p>
    <w:p w14:paraId="55963D87" w14:textId="1653C2F0" w:rsidR="00973F70" w:rsidRDefault="00973F70" w:rsidP="00973F70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Introduction</w:t>
      </w:r>
    </w:p>
    <w:p w14:paraId="1AE6202D" w14:textId="77777777" w:rsidR="00407992" w:rsidRPr="00407992" w:rsidRDefault="00407992" w:rsidP="00CC67F7">
      <w:pPr>
        <w:jc w:val="both"/>
        <w:rPr>
          <w:lang w:val="en-GB"/>
        </w:rPr>
      </w:pPr>
      <w:r w:rsidRPr="00407992">
        <w:rPr>
          <w:lang w:val="en-GB"/>
        </w:rPr>
        <w:t xml:space="preserve">The work item on Enhanced Industrial Internet of Things (IoT) and ultra-reliable and low latency communication (URLLC) support for NR [1] specifies the below as one objective: </w:t>
      </w:r>
    </w:p>
    <w:p w14:paraId="096D2E3A" w14:textId="77777777" w:rsidR="00407992" w:rsidRPr="000D0BEA" w:rsidRDefault="00407992" w:rsidP="00CC67F7">
      <w:pPr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0"/>
          <w:szCs w:val="20"/>
          <w:lang w:eastAsia="fi-FI"/>
        </w:rPr>
      </w:pPr>
      <w:bookmarkStart w:id="0" w:name="_Hlk26864288"/>
      <w:r w:rsidRPr="000D0BEA">
        <w:rPr>
          <w:rFonts w:ascii="Times New Roman" w:hAnsi="Times New Roman" w:cs="Times New Roman"/>
          <w:i/>
          <w:iCs/>
          <w:sz w:val="20"/>
          <w:szCs w:val="20"/>
          <w:lang w:eastAsia="ja-JP"/>
        </w:rPr>
        <w:t>Uplink enhancements for URLLC in unlicensed controlled environments [RAN1, RAN2]:</w:t>
      </w:r>
    </w:p>
    <w:p w14:paraId="3C930C4F" w14:textId="77777777" w:rsidR="00407992" w:rsidRPr="000D0BEA" w:rsidRDefault="00407992" w:rsidP="00CC67F7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  <w:lang w:val="en-GB" w:eastAsia="fi-FI"/>
        </w:rPr>
      </w:pPr>
      <w:r w:rsidRPr="000D0BEA">
        <w:rPr>
          <w:rFonts w:ascii="Times New Roman" w:hAnsi="Times New Roman" w:cs="Times New Roman"/>
          <w:i/>
          <w:iCs/>
          <w:sz w:val="20"/>
          <w:szCs w:val="20"/>
          <w:lang w:val="en-GB" w:eastAsia="fi-FI"/>
        </w:rPr>
        <w:t xml:space="preserve"> </w:t>
      </w:r>
      <w:r w:rsidRPr="000D0BEA">
        <w:rPr>
          <w:rFonts w:ascii="Times New Roman" w:hAnsi="Times New Roman" w:cs="Times New Roman"/>
          <w:i/>
          <w:iCs/>
          <w:sz w:val="20"/>
          <w:szCs w:val="20"/>
          <w:lang w:eastAsia="fi-FI"/>
        </w:rPr>
        <w:t>Specify support for UE-initiated COT for FBE with minimum specification effort</w:t>
      </w:r>
    </w:p>
    <w:p w14:paraId="704C171A" w14:textId="77777777" w:rsidR="00407992" w:rsidRPr="000D0BEA" w:rsidRDefault="00407992" w:rsidP="00CC67F7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0"/>
          <w:szCs w:val="20"/>
          <w:lang w:val="en-GB" w:eastAsia="fi-FI"/>
        </w:rPr>
      </w:pPr>
      <w:r w:rsidRPr="000D0BEA">
        <w:rPr>
          <w:rFonts w:ascii="Times New Roman" w:hAnsi="Times New Roman" w:cs="Times New Roman"/>
          <w:i/>
          <w:iCs/>
          <w:sz w:val="20"/>
          <w:szCs w:val="20"/>
          <w:lang w:val="en-GB" w:eastAsia="fi-FI"/>
        </w:rPr>
        <w:t xml:space="preserve"> </w:t>
      </w:r>
      <w:r w:rsidRPr="000D0BEA">
        <w:rPr>
          <w:rFonts w:ascii="Times New Roman" w:hAnsi="Times New Roman" w:cs="Times New Roman"/>
          <w:i/>
          <w:iCs/>
          <w:sz w:val="20"/>
          <w:szCs w:val="20"/>
          <w:lang w:eastAsia="fi-FI"/>
        </w:rPr>
        <w:t>Harmonizing UL configured-grant enhancements in NR-U and URLLC introduced in Rel-16 to be applicable for unlicensed spectrum</w:t>
      </w:r>
    </w:p>
    <w:bookmarkEnd w:id="0"/>
    <w:p w14:paraId="321F2992" w14:textId="1091618D" w:rsidR="004E5A84" w:rsidRDefault="00407992" w:rsidP="004E5A84">
      <w:pPr>
        <w:jc w:val="both"/>
        <w:rPr>
          <w:lang w:val="en-GB"/>
        </w:rPr>
      </w:pPr>
      <w:r w:rsidRPr="00407992">
        <w:rPr>
          <w:lang w:val="en-GB"/>
        </w:rPr>
        <w:t xml:space="preserve">In this contribution, we mainly address how features related to UL configured-grant introduced in NR-U and URLLC can be harmonized to be applicable </w:t>
      </w:r>
      <w:proofErr w:type="gramStart"/>
      <w:r w:rsidRPr="00407992">
        <w:rPr>
          <w:lang w:val="en-GB"/>
        </w:rPr>
        <w:t>in particular in</w:t>
      </w:r>
      <w:proofErr w:type="gramEnd"/>
      <w:r w:rsidRPr="00407992">
        <w:rPr>
          <w:lang w:val="en-GB"/>
        </w:rPr>
        <w:t xml:space="preserve"> unlicensed controlled environments. In previous meeting, the following </w:t>
      </w:r>
      <w:r w:rsidR="00904331">
        <w:t>was</w:t>
      </w:r>
      <w:r w:rsidR="00BF0CD4">
        <w:rPr>
          <w:lang w:val="en-GB"/>
        </w:rPr>
        <w:t xml:space="preserve"> agreed. </w:t>
      </w:r>
    </w:p>
    <w:p w14:paraId="35892B6A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b/>
          <w:bCs/>
          <w:sz w:val="20"/>
          <w:szCs w:val="24"/>
          <w:lang w:val="en-GB" w:eastAsia="en-GB"/>
        </w:rPr>
      </w:pPr>
      <w:r w:rsidRPr="00C768D2">
        <w:rPr>
          <w:rFonts w:eastAsia="MS Mincho" w:cs="Times New Roman"/>
          <w:b/>
          <w:bCs/>
          <w:sz w:val="20"/>
          <w:szCs w:val="24"/>
          <w:lang w:val="en-GB" w:eastAsia="en-GB"/>
        </w:rPr>
        <w:t>Agreements:</w:t>
      </w:r>
    </w:p>
    <w:p w14:paraId="6A534072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b/>
          <w:bCs/>
          <w:sz w:val="20"/>
          <w:szCs w:val="24"/>
          <w:lang w:val="en-GB" w:eastAsia="en-GB"/>
        </w:rPr>
      </w:pPr>
      <w:r w:rsidRPr="00C768D2">
        <w:rPr>
          <w:rFonts w:eastAsia="MS Mincho" w:cs="Times New Roman"/>
          <w:b/>
          <w:bCs/>
          <w:sz w:val="20"/>
          <w:szCs w:val="24"/>
          <w:lang w:val="en-GB" w:eastAsia="en-GB"/>
        </w:rPr>
        <w:t>From RAN2 perspective</w:t>
      </w:r>
    </w:p>
    <w:p w14:paraId="16DC456F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sz w:val="20"/>
          <w:szCs w:val="24"/>
          <w:lang w:val="en-GB" w:eastAsia="en-GB"/>
        </w:rPr>
      </w:pPr>
      <w:r w:rsidRPr="00C768D2">
        <w:rPr>
          <w:rFonts w:eastAsia="MS Mincho" w:cs="Times New Roman"/>
          <w:sz w:val="20"/>
          <w:szCs w:val="24"/>
          <w:lang w:val="en-GB" w:eastAsia="en-GB"/>
        </w:rPr>
        <w:t xml:space="preserve">1 </w:t>
      </w:r>
      <w:r w:rsidRPr="00C768D2">
        <w:rPr>
          <w:rFonts w:eastAsia="MS Mincho" w:cs="Times New Roman"/>
          <w:sz w:val="20"/>
          <w:szCs w:val="24"/>
          <w:lang w:val="en-GB" w:eastAsia="en-GB"/>
        </w:rPr>
        <w:tab/>
        <w:t>It is assumed that LBT failures only happen infrequently in UCE (unlicensed controlled environment).  A formal definition of UCE and its relationship to semi-static or dynamic access mode is not necessary in RAN2 specifications.</w:t>
      </w:r>
    </w:p>
    <w:p w14:paraId="1B607C02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sz w:val="20"/>
          <w:szCs w:val="24"/>
          <w:lang w:val="en-GB" w:eastAsia="en-GB"/>
        </w:rPr>
      </w:pPr>
      <w:r w:rsidRPr="00C768D2">
        <w:rPr>
          <w:rFonts w:eastAsia="MS Mincho" w:cs="Times New Roman"/>
          <w:sz w:val="20"/>
          <w:szCs w:val="24"/>
          <w:lang w:val="en-GB" w:eastAsia="en-GB"/>
        </w:rPr>
        <w:t>2</w:t>
      </w:r>
      <w:r w:rsidRPr="00C768D2">
        <w:rPr>
          <w:rFonts w:eastAsia="MS Mincho" w:cs="Times New Roman"/>
          <w:sz w:val="20"/>
          <w:szCs w:val="24"/>
          <w:lang w:val="en-GB" w:eastAsia="en-GB"/>
        </w:rPr>
        <w:tab/>
        <w:t>cg-</w:t>
      </w:r>
      <w:proofErr w:type="spellStart"/>
      <w:r w:rsidRPr="00C768D2">
        <w:rPr>
          <w:rFonts w:eastAsia="MS Mincho" w:cs="Times New Roman"/>
          <w:sz w:val="20"/>
          <w:szCs w:val="24"/>
          <w:lang w:val="en-GB" w:eastAsia="en-GB"/>
        </w:rPr>
        <w:t>RetransmissionTimer</w:t>
      </w:r>
      <w:proofErr w:type="spellEnd"/>
      <w:r w:rsidRPr="00C768D2">
        <w:rPr>
          <w:rFonts w:eastAsia="MS Mincho" w:cs="Times New Roman"/>
          <w:sz w:val="20"/>
          <w:szCs w:val="24"/>
          <w:lang w:val="en-GB" w:eastAsia="en-GB"/>
        </w:rPr>
        <w:t xml:space="preserve"> can be configured optionally for shared spectrum</w:t>
      </w:r>
    </w:p>
    <w:p w14:paraId="5F82138B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sz w:val="20"/>
          <w:szCs w:val="24"/>
          <w:lang w:val="en-GB" w:eastAsia="en-GB"/>
        </w:rPr>
      </w:pPr>
      <w:r w:rsidRPr="00C768D2">
        <w:rPr>
          <w:rFonts w:eastAsia="MS Mincho" w:cs="Times New Roman"/>
          <w:sz w:val="20"/>
          <w:szCs w:val="24"/>
          <w:lang w:val="en-GB" w:eastAsia="en-GB"/>
        </w:rPr>
        <w:t>3</w:t>
      </w:r>
      <w:r w:rsidRPr="00C768D2">
        <w:rPr>
          <w:rFonts w:eastAsia="MS Mincho" w:cs="Times New Roman"/>
          <w:sz w:val="20"/>
          <w:szCs w:val="24"/>
          <w:lang w:val="en-GB" w:eastAsia="en-GB"/>
        </w:rPr>
        <w:tab/>
        <w:t>When cg-</w:t>
      </w:r>
      <w:proofErr w:type="spellStart"/>
      <w:r w:rsidRPr="00C768D2">
        <w:rPr>
          <w:rFonts w:eastAsia="MS Mincho" w:cs="Times New Roman"/>
          <w:sz w:val="20"/>
          <w:szCs w:val="24"/>
          <w:lang w:val="en-GB" w:eastAsia="en-GB"/>
        </w:rPr>
        <w:t>RetransmissionTimer</w:t>
      </w:r>
      <w:proofErr w:type="spellEnd"/>
      <w:r w:rsidRPr="00C768D2">
        <w:rPr>
          <w:rFonts w:eastAsia="MS Mincho" w:cs="Times New Roman"/>
          <w:sz w:val="20"/>
          <w:szCs w:val="24"/>
          <w:lang w:val="en-GB" w:eastAsia="en-GB"/>
        </w:rPr>
        <w:t xml:space="preserve"> is configured, Rel-16 NR-U mechanism is used for HARQ process ID and RV selection.</w:t>
      </w:r>
    </w:p>
    <w:p w14:paraId="1C34ABE4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sz w:val="20"/>
          <w:szCs w:val="24"/>
          <w:lang w:val="en-GB" w:eastAsia="en-GB"/>
        </w:rPr>
      </w:pPr>
      <w:r w:rsidRPr="00C768D2">
        <w:rPr>
          <w:rFonts w:eastAsia="MS Mincho" w:cs="Times New Roman"/>
          <w:sz w:val="20"/>
          <w:szCs w:val="24"/>
          <w:lang w:val="en-GB" w:eastAsia="en-GB"/>
        </w:rPr>
        <w:t>4</w:t>
      </w:r>
      <w:r w:rsidRPr="00C768D2">
        <w:rPr>
          <w:rFonts w:eastAsia="MS Mincho" w:cs="Times New Roman"/>
          <w:sz w:val="20"/>
          <w:szCs w:val="24"/>
          <w:lang w:val="en-GB" w:eastAsia="en-GB"/>
        </w:rPr>
        <w:tab/>
        <w:t>When cg-</w:t>
      </w:r>
      <w:proofErr w:type="spellStart"/>
      <w:r w:rsidRPr="00C768D2">
        <w:rPr>
          <w:rFonts w:eastAsia="MS Mincho" w:cs="Times New Roman"/>
          <w:sz w:val="20"/>
          <w:szCs w:val="24"/>
          <w:lang w:val="en-GB" w:eastAsia="en-GB"/>
        </w:rPr>
        <w:t>RetransmissionTimer</w:t>
      </w:r>
      <w:proofErr w:type="spellEnd"/>
      <w:r w:rsidRPr="00C768D2">
        <w:rPr>
          <w:rFonts w:eastAsia="MS Mincho" w:cs="Times New Roman"/>
          <w:sz w:val="20"/>
          <w:szCs w:val="24"/>
          <w:lang w:val="en-GB" w:eastAsia="en-GB"/>
        </w:rPr>
        <w:t xml:space="preserve"> is not configured, Rel-16 URLLC mechanism may be used for HARQ process ID and RV selection.</w:t>
      </w:r>
    </w:p>
    <w:p w14:paraId="2BB30EFD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sz w:val="20"/>
          <w:szCs w:val="24"/>
          <w:lang w:val="en-GB" w:eastAsia="en-GB"/>
        </w:rPr>
      </w:pPr>
      <w:r w:rsidRPr="00C768D2">
        <w:rPr>
          <w:rFonts w:eastAsia="MS Mincho" w:cs="Times New Roman"/>
          <w:sz w:val="20"/>
          <w:szCs w:val="24"/>
          <w:lang w:val="en-GB" w:eastAsia="en-GB"/>
        </w:rPr>
        <w:t>5</w:t>
      </w:r>
      <w:r w:rsidRPr="00C768D2">
        <w:rPr>
          <w:rFonts w:eastAsia="MS Mincho" w:cs="Times New Roman"/>
          <w:sz w:val="20"/>
          <w:szCs w:val="24"/>
          <w:lang w:val="en-GB" w:eastAsia="en-GB"/>
        </w:rPr>
        <w:tab/>
        <w:t>As a baseline, HARQ processes sharing between multiple CGs are allowed when cg-</w:t>
      </w:r>
      <w:proofErr w:type="spellStart"/>
      <w:r w:rsidRPr="00C768D2">
        <w:rPr>
          <w:rFonts w:eastAsia="MS Mincho" w:cs="Times New Roman"/>
          <w:sz w:val="20"/>
          <w:szCs w:val="24"/>
          <w:lang w:val="en-GB" w:eastAsia="en-GB"/>
        </w:rPr>
        <w:t>RetransmissionTimer</w:t>
      </w:r>
      <w:proofErr w:type="spellEnd"/>
      <w:r w:rsidRPr="00C768D2">
        <w:rPr>
          <w:rFonts w:eastAsia="MS Mincho" w:cs="Times New Roman"/>
          <w:sz w:val="20"/>
          <w:szCs w:val="24"/>
          <w:lang w:val="en-GB" w:eastAsia="en-GB"/>
        </w:rPr>
        <w:t xml:space="preserve"> is configured as in Rel-16 NR-U.</w:t>
      </w:r>
    </w:p>
    <w:p w14:paraId="0F52CC7D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sz w:val="20"/>
          <w:szCs w:val="24"/>
          <w:lang w:val="en-GB" w:eastAsia="en-GB"/>
        </w:rPr>
      </w:pPr>
      <w:r w:rsidRPr="00C768D2">
        <w:rPr>
          <w:rFonts w:eastAsia="MS Mincho" w:cs="Times New Roman"/>
          <w:sz w:val="20"/>
          <w:szCs w:val="24"/>
          <w:lang w:val="en-GB" w:eastAsia="en-GB"/>
        </w:rPr>
        <w:t>6</w:t>
      </w:r>
      <w:r w:rsidRPr="00C768D2">
        <w:rPr>
          <w:rFonts w:eastAsia="MS Mincho" w:cs="Times New Roman"/>
          <w:sz w:val="20"/>
          <w:szCs w:val="24"/>
          <w:lang w:val="en-GB" w:eastAsia="en-GB"/>
        </w:rPr>
        <w:tab/>
        <w:t>HARQ processes sharing between multiple CGs are not allowed when cg-</w:t>
      </w:r>
      <w:proofErr w:type="spellStart"/>
      <w:r w:rsidRPr="00C768D2">
        <w:rPr>
          <w:rFonts w:eastAsia="MS Mincho" w:cs="Times New Roman"/>
          <w:sz w:val="20"/>
          <w:szCs w:val="24"/>
          <w:lang w:val="en-GB" w:eastAsia="en-GB"/>
        </w:rPr>
        <w:t>RetransmissionTimer</w:t>
      </w:r>
      <w:proofErr w:type="spellEnd"/>
      <w:r w:rsidRPr="00C768D2">
        <w:rPr>
          <w:rFonts w:eastAsia="MS Mincho" w:cs="Times New Roman"/>
          <w:sz w:val="20"/>
          <w:szCs w:val="24"/>
          <w:lang w:val="en-GB" w:eastAsia="en-GB"/>
        </w:rPr>
        <w:t xml:space="preserve"> is not configured.</w:t>
      </w:r>
    </w:p>
    <w:p w14:paraId="767BA34F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sz w:val="20"/>
          <w:szCs w:val="24"/>
          <w:lang w:val="en-GB" w:eastAsia="en-GB"/>
        </w:rPr>
      </w:pPr>
      <w:r w:rsidRPr="00C768D2">
        <w:rPr>
          <w:rFonts w:eastAsia="MS Mincho" w:cs="Times New Roman"/>
          <w:sz w:val="20"/>
          <w:szCs w:val="24"/>
          <w:lang w:val="en-GB" w:eastAsia="en-GB"/>
        </w:rPr>
        <w:t>7</w:t>
      </w:r>
      <w:r w:rsidRPr="00C768D2">
        <w:rPr>
          <w:rFonts w:eastAsia="MS Mincho" w:cs="Times New Roman"/>
          <w:sz w:val="20"/>
          <w:szCs w:val="24"/>
          <w:lang w:val="en-GB" w:eastAsia="en-GB"/>
        </w:rPr>
        <w:tab/>
        <w:t xml:space="preserve">FFS if LCH based prioritization can be configured with </w:t>
      </w:r>
      <w:r w:rsidRPr="00C768D2">
        <w:rPr>
          <w:rFonts w:eastAsia="MS Mincho" w:cs="Times New Roman"/>
          <w:i/>
          <w:iCs/>
          <w:sz w:val="20"/>
          <w:szCs w:val="24"/>
          <w:lang w:val="en-GB" w:eastAsia="en-GB"/>
        </w:rPr>
        <w:t>cg-</w:t>
      </w:r>
      <w:proofErr w:type="spellStart"/>
      <w:r w:rsidRPr="00C768D2">
        <w:rPr>
          <w:rFonts w:eastAsia="MS Mincho" w:cs="Times New Roman"/>
          <w:i/>
          <w:iCs/>
          <w:sz w:val="20"/>
          <w:szCs w:val="24"/>
          <w:lang w:val="en-GB" w:eastAsia="en-GB"/>
        </w:rPr>
        <w:t>RetransmissionTimer</w:t>
      </w:r>
      <w:proofErr w:type="spellEnd"/>
    </w:p>
    <w:p w14:paraId="00350DFB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sz w:val="20"/>
          <w:szCs w:val="24"/>
          <w:lang w:val="en-GB" w:eastAsia="en-GB"/>
        </w:rPr>
      </w:pPr>
      <w:r w:rsidRPr="00C768D2">
        <w:rPr>
          <w:rFonts w:eastAsia="MS Mincho" w:cs="Times New Roman"/>
          <w:sz w:val="20"/>
          <w:szCs w:val="24"/>
          <w:lang w:val="en-GB" w:eastAsia="en-GB"/>
        </w:rPr>
        <w:t>8</w:t>
      </w:r>
      <w:r w:rsidRPr="00C768D2">
        <w:rPr>
          <w:rFonts w:eastAsia="MS Mincho" w:cs="Times New Roman"/>
          <w:sz w:val="20"/>
          <w:szCs w:val="24"/>
          <w:lang w:val="en-GB" w:eastAsia="en-GB"/>
        </w:rPr>
        <w:tab/>
        <w:t xml:space="preserve">The assumption for Rel-16 is that the network will not configure </w:t>
      </w:r>
      <w:proofErr w:type="spellStart"/>
      <w:r w:rsidRPr="00C768D2">
        <w:rPr>
          <w:rFonts w:eastAsia="MS Mincho" w:cs="Times New Roman"/>
          <w:i/>
          <w:iCs/>
          <w:sz w:val="20"/>
          <w:szCs w:val="24"/>
          <w:lang w:val="en-GB" w:eastAsia="en-GB"/>
        </w:rPr>
        <w:t>autonomousTx</w:t>
      </w:r>
      <w:proofErr w:type="spellEnd"/>
      <w:r w:rsidRPr="00C768D2">
        <w:rPr>
          <w:rFonts w:eastAsia="MS Mincho" w:cs="Times New Roman"/>
          <w:i/>
          <w:iCs/>
          <w:sz w:val="20"/>
          <w:szCs w:val="24"/>
          <w:lang w:val="en-GB" w:eastAsia="en-GB"/>
        </w:rPr>
        <w:t xml:space="preserve"> and cg-</w:t>
      </w:r>
      <w:proofErr w:type="spellStart"/>
      <w:r w:rsidRPr="00C768D2">
        <w:rPr>
          <w:rFonts w:eastAsia="MS Mincho" w:cs="Times New Roman"/>
          <w:i/>
          <w:iCs/>
          <w:sz w:val="20"/>
          <w:szCs w:val="24"/>
          <w:lang w:val="en-GB" w:eastAsia="en-GB"/>
        </w:rPr>
        <w:t>RetransmissionTimer</w:t>
      </w:r>
      <w:proofErr w:type="spellEnd"/>
      <w:r w:rsidRPr="00C768D2">
        <w:rPr>
          <w:rFonts w:eastAsia="MS Mincho" w:cs="Times New Roman"/>
          <w:i/>
          <w:iCs/>
          <w:sz w:val="20"/>
          <w:szCs w:val="24"/>
          <w:lang w:val="en-GB" w:eastAsia="en-GB"/>
        </w:rPr>
        <w:t xml:space="preserve"> </w:t>
      </w:r>
      <w:r w:rsidRPr="00C768D2">
        <w:rPr>
          <w:rFonts w:eastAsia="MS Mincho" w:cs="Times New Roman"/>
          <w:sz w:val="20"/>
          <w:szCs w:val="24"/>
          <w:lang w:val="en-GB" w:eastAsia="en-GB"/>
        </w:rPr>
        <w:t>simultaneously per cell.  No optimizations will be pursued to allow the two features be configured together in Rel-16.  No CR is needed for this for now.</w:t>
      </w:r>
    </w:p>
    <w:p w14:paraId="0E660877" w14:textId="77777777" w:rsidR="00C768D2" w:rsidRPr="00C768D2" w:rsidRDefault="00C768D2" w:rsidP="0062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363" w:hanging="363"/>
        <w:rPr>
          <w:rFonts w:eastAsia="MS Mincho" w:cs="Times New Roman"/>
          <w:sz w:val="20"/>
          <w:szCs w:val="24"/>
          <w:lang w:val="en-GB" w:eastAsia="en-GB"/>
        </w:rPr>
      </w:pPr>
      <w:r w:rsidRPr="00C768D2">
        <w:rPr>
          <w:rFonts w:eastAsia="MS Mincho" w:cs="Times New Roman"/>
          <w:sz w:val="20"/>
          <w:szCs w:val="24"/>
          <w:lang w:val="en-GB" w:eastAsia="en-GB"/>
        </w:rPr>
        <w:t>9</w:t>
      </w:r>
      <w:r w:rsidRPr="00C768D2">
        <w:rPr>
          <w:rFonts w:eastAsia="MS Mincho" w:cs="Times New Roman"/>
          <w:sz w:val="20"/>
          <w:szCs w:val="24"/>
          <w:lang w:val="en-GB" w:eastAsia="en-GB"/>
        </w:rPr>
        <w:tab/>
        <w:t>If a configured grant is deprioritized and/or gNB didn’t get it (e.g. LBT failure and/or tx failure) then we should be able to autonomously re-transmit it.  FFS how to achieve it (using existing mechanisms should be considered as baseline)</w:t>
      </w:r>
    </w:p>
    <w:p w14:paraId="63AB290A" w14:textId="76103207" w:rsidR="00C768D2" w:rsidRDefault="00C768D2" w:rsidP="004E5A84">
      <w:pPr>
        <w:jc w:val="both"/>
        <w:rPr>
          <w:sz w:val="20"/>
          <w:szCs w:val="20"/>
        </w:rPr>
      </w:pPr>
    </w:p>
    <w:p w14:paraId="0C6C8194" w14:textId="2E24FDCE" w:rsidR="001B6922" w:rsidRPr="00BF1D5A" w:rsidRDefault="00EE6018" w:rsidP="00C768D2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In the discussion below we differentiate between remaining open issues</w:t>
      </w:r>
      <w:r w:rsidR="00D74DE3">
        <w:rPr>
          <w:sz w:val="20"/>
          <w:szCs w:val="20"/>
        </w:rPr>
        <w:t xml:space="preserve"> for the case where </w:t>
      </w:r>
      <w:r w:rsidR="00D74DE3" w:rsidRPr="000704FA">
        <w:rPr>
          <w:i/>
          <w:sz w:val="20"/>
          <w:szCs w:val="20"/>
        </w:rPr>
        <w:t>cg-</w:t>
      </w:r>
      <w:proofErr w:type="spellStart"/>
      <w:r w:rsidR="00D74DE3" w:rsidRPr="00466F50">
        <w:rPr>
          <w:i/>
          <w:sz w:val="20"/>
          <w:szCs w:val="20"/>
        </w:rPr>
        <w:t>RetransmissionTimer</w:t>
      </w:r>
      <w:proofErr w:type="spellEnd"/>
      <w:r w:rsidR="00D74DE3">
        <w:rPr>
          <w:sz w:val="20"/>
          <w:szCs w:val="20"/>
        </w:rPr>
        <w:t xml:space="preserve"> is and is not configured, i.e. it needs to be clarified whether LBT-failures are considered when </w:t>
      </w:r>
      <w:r w:rsidR="00D74DE3" w:rsidRPr="00466F50">
        <w:rPr>
          <w:i/>
          <w:sz w:val="20"/>
          <w:szCs w:val="20"/>
        </w:rPr>
        <w:t>cg-</w:t>
      </w:r>
      <w:proofErr w:type="spellStart"/>
      <w:r w:rsidR="00D74DE3" w:rsidRPr="00466F50">
        <w:rPr>
          <w:i/>
          <w:sz w:val="20"/>
          <w:szCs w:val="20"/>
        </w:rPr>
        <w:t>RetransmissionTimer</w:t>
      </w:r>
      <w:proofErr w:type="spellEnd"/>
      <w:r w:rsidR="00D74DE3">
        <w:rPr>
          <w:sz w:val="20"/>
          <w:szCs w:val="20"/>
        </w:rPr>
        <w:t xml:space="preserve"> is not configured. On the other side, when </w:t>
      </w:r>
      <w:r w:rsidR="00D74DE3" w:rsidRPr="00466F50">
        <w:rPr>
          <w:i/>
          <w:sz w:val="20"/>
          <w:szCs w:val="20"/>
        </w:rPr>
        <w:t>cg-</w:t>
      </w:r>
      <w:proofErr w:type="spellStart"/>
      <w:r w:rsidR="00D74DE3" w:rsidRPr="00466F50">
        <w:rPr>
          <w:i/>
          <w:sz w:val="20"/>
          <w:szCs w:val="20"/>
        </w:rPr>
        <w:lastRenderedPageBreak/>
        <w:t>RetransmissionTimer</w:t>
      </w:r>
      <w:proofErr w:type="spellEnd"/>
      <w:r w:rsidR="00D74DE3">
        <w:rPr>
          <w:sz w:val="20"/>
          <w:szCs w:val="20"/>
        </w:rPr>
        <w:t xml:space="preserve"> is configured, usage of </w:t>
      </w:r>
      <w:r w:rsidR="00A01005">
        <w:rPr>
          <w:sz w:val="20"/>
          <w:szCs w:val="20"/>
        </w:rPr>
        <w:t xml:space="preserve">LCH-based prioritization and transmission of de-prioritized data, as well as HARQ sharing </w:t>
      </w:r>
      <w:r w:rsidR="000704FA">
        <w:rPr>
          <w:sz w:val="20"/>
          <w:szCs w:val="20"/>
        </w:rPr>
        <w:t>needs to be clarified</w:t>
      </w:r>
      <w:r w:rsidR="00BF1D5A" w:rsidRPr="00BF1D5A">
        <w:rPr>
          <w:sz w:val="20"/>
          <w:szCs w:val="20"/>
        </w:rPr>
        <w:t>.</w:t>
      </w:r>
    </w:p>
    <w:p w14:paraId="3DF2732A" w14:textId="7F7C6FB0" w:rsidR="001F771B" w:rsidRPr="00B465B3" w:rsidRDefault="000704FA" w:rsidP="00B465B3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Discussion</w:t>
      </w:r>
    </w:p>
    <w:p w14:paraId="381E5BC5" w14:textId="7F3E2FA1" w:rsidR="00466F50" w:rsidRPr="004D78F6" w:rsidRDefault="004D78F6" w:rsidP="004D78F6">
      <w:pPr>
        <w:rPr>
          <w:sz w:val="28"/>
          <w:szCs w:val="28"/>
        </w:rPr>
      </w:pPr>
      <w:r w:rsidRPr="004D78F6">
        <w:rPr>
          <w:sz w:val="28"/>
          <w:szCs w:val="28"/>
        </w:rPr>
        <w:t xml:space="preserve">2.1 </w:t>
      </w:r>
      <w:r>
        <w:rPr>
          <w:sz w:val="28"/>
          <w:szCs w:val="28"/>
        </w:rPr>
        <w:tab/>
      </w:r>
      <w:r w:rsidR="00466F50" w:rsidRPr="004D78F6">
        <w:rPr>
          <w:sz w:val="28"/>
          <w:szCs w:val="28"/>
        </w:rPr>
        <w:t>When cg-</w:t>
      </w:r>
      <w:proofErr w:type="spellStart"/>
      <w:r w:rsidR="00466F50" w:rsidRPr="004D78F6">
        <w:rPr>
          <w:sz w:val="28"/>
          <w:szCs w:val="28"/>
        </w:rPr>
        <w:t>RetransmissionTimer</w:t>
      </w:r>
      <w:proofErr w:type="spellEnd"/>
      <w:r w:rsidR="00466F50" w:rsidRPr="004D78F6">
        <w:rPr>
          <w:sz w:val="28"/>
          <w:szCs w:val="28"/>
        </w:rPr>
        <w:t xml:space="preserve"> is NOT configured</w:t>
      </w:r>
    </w:p>
    <w:p w14:paraId="24599CE2" w14:textId="571DDA89" w:rsidR="00466F50" w:rsidRDefault="00A94422" w:rsidP="00F32680">
      <w:pPr>
        <w:pStyle w:val="BodyText"/>
      </w:pPr>
      <w:r>
        <w:t>As agreed, operation in shared spectrum is also allowed without configuring the cg-</w:t>
      </w:r>
      <w:proofErr w:type="spellStart"/>
      <w:r>
        <w:t>RetransmissionTimer</w:t>
      </w:r>
      <w:proofErr w:type="spellEnd"/>
      <w:r>
        <w:t xml:space="preserve">, </w:t>
      </w:r>
      <w:r w:rsidR="00776196">
        <w:t xml:space="preserve">in which case </w:t>
      </w:r>
      <w:r w:rsidR="00E266E6">
        <w:t>Rel-16 URLLC mechanisms are used for HARQ process ID and RV selection and HARQ process sharing between multiple CGs is not allowed</w:t>
      </w:r>
      <w:r w:rsidR="00D64B1F">
        <w:t xml:space="preserve">, as agreed. Naturally, also LCH-based prioritization and </w:t>
      </w:r>
      <w:proofErr w:type="spellStart"/>
      <w:r w:rsidR="00D64B1F">
        <w:t>autonomousRetx</w:t>
      </w:r>
      <w:proofErr w:type="spellEnd"/>
      <w:r w:rsidR="00D64B1F">
        <w:t xml:space="preserve"> </w:t>
      </w:r>
      <w:r w:rsidR="00B93A40">
        <w:t xml:space="preserve">for de-prioritized data </w:t>
      </w:r>
      <w:r w:rsidR="00D64B1F">
        <w:t xml:space="preserve">would be configurable, i.e. legacy behaviour. The remaining open issue is whether to consider </w:t>
      </w:r>
      <w:r w:rsidR="00B93A40">
        <w:t>LBT-failure handling also without the cg-</w:t>
      </w:r>
      <w:proofErr w:type="spellStart"/>
      <w:r w:rsidR="00B93A40">
        <w:t>RetransmissionTimer</w:t>
      </w:r>
      <w:proofErr w:type="spellEnd"/>
      <w:r w:rsidR="00B93A40">
        <w:t xml:space="preserve"> being configured.</w:t>
      </w:r>
      <w:r w:rsidR="00410276">
        <w:t xml:space="preserve"> While various optimizations like enhancing </w:t>
      </w:r>
      <w:proofErr w:type="spellStart"/>
      <w:r w:rsidR="00410276">
        <w:t>autonomousRetx</w:t>
      </w:r>
      <w:proofErr w:type="spellEnd"/>
      <w:r w:rsidR="00410276">
        <w:t xml:space="preserve"> to handle LBT-failures are theoretically possible</w:t>
      </w:r>
      <w:r w:rsidR="00492D8A">
        <w:t xml:space="preserve">, we think that if an operator would like to handle LBT-failures by UE autonomous actions, </w:t>
      </w:r>
      <w:r w:rsidR="00D33613">
        <w:t>the operator could simply configure the cg-</w:t>
      </w:r>
      <w:proofErr w:type="spellStart"/>
      <w:r w:rsidR="00D33613">
        <w:t>RetransmissionTimer</w:t>
      </w:r>
      <w:proofErr w:type="spellEnd"/>
      <w:r w:rsidR="00D33613">
        <w:t>. Further options would be redundant and entail complexity. Not configuring the cg-</w:t>
      </w:r>
      <w:proofErr w:type="spellStart"/>
      <w:r w:rsidR="00D33613">
        <w:t>RetransmissionTimer</w:t>
      </w:r>
      <w:proofErr w:type="spellEnd"/>
      <w:r w:rsidR="00D33613">
        <w:t xml:space="preserve"> would still be interesting in the scenario where </w:t>
      </w:r>
      <w:r w:rsidR="00582056">
        <w:t xml:space="preserve">LBT failures are very infrequent or can be avoided entirely (controlled environment) and/or when </w:t>
      </w:r>
      <w:r w:rsidR="0051248B">
        <w:t>e.g. LBT-failures are handled pro-actively by network’s scheduler implementation. Thus</w:t>
      </w:r>
      <w:r w:rsidR="00841385">
        <w:t>,</w:t>
      </w:r>
      <w:r w:rsidR="0051248B">
        <w:t xml:space="preserve"> we propose:</w:t>
      </w:r>
    </w:p>
    <w:p w14:paraId="7E262563" w14:textId="7AC377A6" w:rsidR="00466F50" w:rsidRPr="00457E8D" w:rsidRDefault="0051248B" w:rsidP="00F32680">
      <w:pPr>
        <w:pStyle w:val="Proposal"/>
        <w:numPr>
          <w:ilvl w:val="0"/>
          <w:numId w:val="27"/>
        </w:numPr>
        <w:tabs>
          <w:tab w:val="clear" w:pos="1304"/>
        </w:tabs>
        <w:ind w:left="1701" w:hanging="1701"/>
      </w:pPr>
      <w:bookmarkStart w:id="1" w:name="_Toc60749824"/>
      <w:bookmarkStart w:id="2" w:name="_Toc60750720"/>
      <w:bookmarkStart w:id="3" w:name="_Toc60750731"/>
      <w:bookmarkStart w:id="4" w:name="_Toc60751901"/>
      <w:bookmarkStart w:id="5" w:name="_Toc60927509"/>
      <w:bookmarkStart w:id="6" w:name="_Toc61429263"/>
      <w:r>
        <w:t>When cg-</w:t>
      </w:r>
      <w:proofErr w:type="spellStart"/>
      <w:r>
        <w:t>RetransmissionTimer</w:t>
      </w:r>
      <w:proofErr w:type="spellEnd"/>
      <w:r>
        <w:t xml:space="preserve"> is NOT configured</w:t>
      </w:r>
      <w:r w:rsidDel="00094ADD">
        <w:t xml:space="preserve">, </w:t>
      </w:r>
      <w:r w:rsidR="00094ADD">
        <w:t>n</w:t>
      </w:r>
      <w:r w:rsidR="00457E8D">
        <w:t>o enhancements are needed</w:t>
      </w:r>
      <w:r w:rsidR="00094ADD">
        <w:t xml:space="preserve"> </w:t>
      </w:r>
      <w:r w:rsidR="00357E93">
        <w:t>i.e.</w:t>
      </w:r>
      <w:r w:rsidR="00DF2C91">
        <w:t xml:space="preserve"> </w:t>
      </w:r>
      <w:r w:rsidR="00E303B5">
        <w:t xml:space="preserve">no UE </w:t>
      </w:r>
      <w:r w:rsidR="00DF2C91">
        <w:t>autonomous retransmissions</w:t>
      </w:r>
      <w:r w:rsidR="00457E8D">
        <w:t>.</w:t>
      </w:r>
      <w:bookmarkEnd w:id="1"/>
      <w:bookmarkEnd w:id="2"/>
      <w:bookmarkEnd w:id="3"/>
      <w:bookmarkEnd w:id="4"/>
      <w:bookmarkEnd w:id="5"/>
      <w:bookmarkEnd w:id="6"/>
      <w:r>
        <w:t xml:space="preserve"> </w:t>
      </w:r>
    </w:p>
    <w:p w14:paraId="6582F670" w14:textId="0FB635F1" w:rsidR="00466F50" w:rsidRPr="004D78F6" w:rsidRDefault="004D78F6" w:rsidP="00F32680">
      <w:pPr>
        <w:pStyle w:val="BodyText"/>
        <w:rPr>
          <w:sz w:val="28"/>
          <w:szCs w:val="28"/>
        </w:rPr>
      </w:pPr>
      <w:r w:rsidRPr="004D78F6">
        <w:rPr>
          <w:sz w:val="28"/>
          <w:szCs w:val="28"/>
        </w:rPr>
        <w:t xml:space="preserve">2.2 </w:t>
      </w:r>
      <w:r>
        <w:rPr>
          <w:sz w:val="28"/>
          <w:szCs w:val="28"/>
        </w:rPr>
        <w:tab/>
      </w:r>
      <w:r w:rsidR="00466F50" w:rsidRPr="004D78F6">
        <w:rPr>
          <w:sz w:val="28"/>
          <w:szCs w:val="28"/>
        </w:rPr>
        <w:t>When cg-</w:t>
      </w:r>
      <w:proofErr w:type="spellStart"/>
      <w:r w:rsidR="00466F50" w:rsidRPr="004D78F6">
        <w:rPr>
          <w:sz w:val="28"/>
          <w:szCs w:val="28"/>
        </w:rPr>
        <w:t>RetransmissionTimer</w:t>
      </w:r>
      <w:proofErr w:type="spellEnd"/>
      <w:r w:rsidR="00466F50" w:rsidRPr="004D78F6">
        <w:rPr>
          <w:sz w:val="28"/>
          <w:szCs w:val="28"/>
        </w:rPr>
        <w:t xml:space="preserve"> is configured</w:t>
      </w:r>
    </w:p>
    <w:p w14:paraId="01B94528" w14:textId="77777777" w:rsidR="00A20440" w:rsidRDefault="00A20440" w:rsidP="00F32680">
      <w:pPr>
        <w:pStyle w:val="BodyText"/>
      </w:pPr>
      <w:r>
        <w:t>W</w:t>
      </w:r>
      <w:r w:rsidR="009D73A4">
        <w:t>hen cg-</w:t>
      </w:r>
      <w:proofErr w:type="spellStart"/>
      <w:r w:rsidR="009D73A4">
        <w:t>RetransmissionTimer</w:t>
      </w:r>
      <w:proofErr w:type="spellEnd"/>
      <w:r w:rsidR="009D73A4">
        <w:t xml:space="preserve"> is configured </w:t>
      </w:r>
      <w:r>
        <w:t xml:space="preserve">we see the following open questions to be discussed: </w:t>
      </w:r>
    </w:p>
    <w:p w14:paraId="4B26F427" w14:textId="2BF8E32A" w:rsidR="00A20440" w:rsidRDefault="00211B0C" w:rsidP="00A20440">
      <w:pPr>
        <w:pStyle w:val="BodyText"/>
        <w:numPr>
          <w:ilvl w:val="0"/>
          <w:numId w:val="36"/>
        </w:numPr>
      </w:pPr>
      <w:r>
        <w:t xml:space="preserve">1) </w:t>
      </w:r>
      <w:r w:rsidR="009D73A4" w:rsidDel="00A75A8F">
        <w:t xml:space="preserve">whether </w:t>
      </w:r>
      <w:r w:rsidR="00362008">
        <w:t xml:space="preserve">the </w:t>
      </w:r>
      <w:r w:rsidR="009D73A4">
        <w:t xml:space="preserve">feature of LCH-based prioritization </w:t>
      </w:r>
      <w:proofErr w:type="gramStart"/>
      <w:r w:rsidR="009D73A4">
        <w:t xml:space="preserve">is </w:t>
      </w:r>
      <w:r w:rsidR="00A20440">
        <w:t>allowed to</w:t>
      </w:r>
      <w:proofErr w:type="gramEnd"/>
      <w:r w:rsidR="00A20440">
        <w:t xml:space="preserve"> be </w:t>
      </w:r>
      <w:r w:rsidR="009D73A4">
        <w:t>configur</w:t>
      </w:r>
      <w:r w:rsidR="00A20440">
        <w:t>ed</w:t>
      </w:r>
      <w:r w:rsidR="009D73A4">
        <w:t xml:space="preserve"> as well</w:t>
      </w:r>
      <w:r>
        <w:t>?</w:t>
      </w:r>
    </w:p>
    <w:p w14:paraId="1DD8350F" w14:textId="2D34CE69" w:rsidR="00F45651" w:rsidRDefault="00211B0C" w:rsidP="00A20440">
      <w:pPr>
        <w:pStyle w:val="BodyText"/>
        <w:numPr>
          <w:ilvl w:val="0"/>
          <w:numId w:val="36"/>
        </w:numPr>
      </w:pPr>
      <w:r>
        <w:t xml:space="preserve">2) </w:t>
      </w:r>
      <w:r w:rsidR="00F45651" w:rsidRPr="00F20E70">
        <w:t>how</w:t>
      </w:r>
      <w:r w:rsidR="00F45651">
        <w:t xml:space="preserve"> to </w:t>
      </w:r>
      <w:r>
        <w:t>support autonomous transmission of deprioritized data when LCH-based prioritization is configured?</w:t>
      </w:r>
    </w:p>
    <w:p w14:paraId="336DCA33" w14:textId="2FC5B599" w:rsidR="00A20440" w:rsidRDefault="00211B0C" w:rsidP="00A20440">
      <w:pPr>
        <w:pStyle w:val="BodyText"/>
        <w:numPr>
          <w:ilvl w:val="0"/>
          <w:numId w:val="36"/>
        </w:numPr>
      </w:pPr>
      <w:r>
        <w:t xml:space="preserve">3) </w:t>
      </w:r>
      <w:r w:rsidR="00A20440">
        <w:t>whether the feature of LCH-based prioritization only applies for overlapping CG configurations, or also</w:t>
      </w:r>
      <w:r w:rsidR="00F45651">
        <w:t xml:space="preserve"> within one CG configuration (LCH-priority instead of always prioritize retransmission)</w:t>
      </w:r>
      <w:r>
        <w:t>?</w:t>
      </w:r>
      <w:r w:rsidR="00F45651">
        <w:t xml:space="preserve"> </w:t>
      </w:r>
    </w:p>
    <w:p w14:paraId="5916EEBD" w14:textId="76C243FC" w:rsidR="00211B0C" w:rsidRDefault="00211B0C" w:rsidP="00211B0C">
      <w:pPr>
        <w:pStyle w:val="BodyText"/>
        <w:numPr>
          <w:ilvl w:val="0"/>
          <w:numId w:val="36"/>
        </w:numPr>
      </w:pPr>
      <w:r>
        <w:t xml:space="preserve">4) </w:t>
      </w:r>
      <w:r w:rsidR="00F45651">
        <w:t>whether when LCH-based prioritization is</w:t>
      </w:r>
      <w:r>
        <w:t xml:space="preserve"> configured, HARQ processes are shared among CG-configurations?</w:t>
      </w:r>
    </w:p>
    <w:p w14:paraId="17F23785" w14:textId="062F9F3F" w:rsidR="007B4D5D" w:rsidRDefault="00211B0C" w:rsidP="00370949">
      <w:pPr>
        <w:pStyle w:val="BodyText"/>
      </w:pPr>
      <w:r>
        <w:t>Regarding the first question, w</w:t>
      </w:r>
      <w:r w:rsidR="00362008" w:rsidRPr="00211B0C">
        <w:t>e</w:t>
      </w:r>
      <w:r w:rsidR="009E736F" w:rsidRPr="00211B0C">
        <w:t xml:space="preserve"> believe in the usefulness of LCH-based prioritization in any scenario, independent of spectrum type and independent of whether LBT-failure are to be corrected by cg-</w:t>
      </w:r>
      <w:proofErr w:type="spellStart"/>
      <w:r w:rsidR="009E736F" w:rsidRPr="00211B0C">
        <w:t>RetransmissionTimer</w:t>
      </w:r>
      <w:proofErr w:type="spellEnd"/>
      <w:r w:rsidR="009E736F" w:rsidRPr="00211B0C">
        <w:t xml:space="preserve">. </w:t>
      </w:r>
      <w:r w:rsidR="00362008" w:rsidRPr="00211B0C">
        <w:t>Same as in licensed spectrum, also in</w:t>
      </w:r>
      <w:r w:rsidR="00F331EC" w:rsidRPr="00F331EC">
        <w:rPr>
          <w:lang w:val="en-US"/>
        </w:rPr>
        <w:t xml:space="preserve"> </w:t>
      </w:r>
      <w:r w:rsidR="00F331EC">
        <w:rPr>
          <w:lang w:val="en-US"/>
        </w:rPr>
        <w:t>shared</w:t>
      </w:r>
      <w:r w:rsidR="00362008" w:rsidRPr="00211B0C" w:rsidDel="00F331EC">
        <w:t xml:space="preserve"> </w:t>
      </w:r>
      <w:r w:rsidR="00362008" w:rsidRPr="00211B0C">
        <w:t xml:space="preserve">spectrum, </w:t>
      </w:r>
      <w:r w:rsidR="00E86A37" w:rsidRPr="00211B0C">
        <w:t>prioritization</w:t>
      </w:r>
      <w:r w:rsidR="001E1B26" w:rsidRPr="00211B0C">
        <w:t xml:space="preserve"> of different priority data on overlapping grants should be possible, </w:t>
      </w:r>
      <w:r w:rsidR="00E86A37" w:rsidRPr="00211B0C">
        <w:t xml:space="preserve">i.e. </w:t>
      </w:r>
      <w:r w:rsidR="001E1B26" w:rsidRPr="00211B0C">
        <w:t xml:space="preserve">with the help of LCH-based prioritization. </w:t>
      </w:r>
    </w:p>
    <w:p w14:paraId="6C70104D" w14:textId="2F0B2374" w:rsidR="007B4D5D" w:rsidRDefault="00B4267F" w:rsidP="00370949">
      <w:pPr>
        <w:pStyle w:val="BodyText"/>
      </w:pPr>
      <w:r>
        <w:t xml:space="preserve">Let’s consider the following example; one scenario where LCH-based prioritization becomes useful is where </w:t>
      </w:r>
      <w:r w:rsidR="00833E10">
        <w:t xml:space="preserve">frequent robust CG resources need to be provided for urgent URLLC traffic, if available, while at the same time </w:t>
      </w:r>
      <w:r w:rsidR="00D22482">
        <w:t xml:space="preserve">in order to uphold a high system capacity, larger efficient resource allocations are provided for </w:t>
      </w:r>
      <w:proofErr w:type="spellStart"/>
      <w:r w:rsidR="002445A5">
        <w:t>e</w:t>
      </w:r>
      <w:r w:rsidR="00D22482">
        <w:t>MBB</w:t>
      </w:r>
      <w:proofErr w:type="spellEnd"/>
      <w:r w:rsidR="00D22482">
        <w:t xml:space="preserve">. </w:t>
      </w:r>
      <w:r w:rsidR="00155A2D">
        <w:t xml:space="preserve">LCH-based prioritization in this case enables spectral efficiency, as both resource types can be overlapping, while still prioritizing URLLC when needed. </w:t>
      </w:r>
      <w:r w:rsidR="00DB05B7">
        <w:t xml:space="preserve">In shared spectrum both URLLC and </w:t>
      </w:r>
      <w:proofErr w:type="spellStart"/>
      <w:r w:rsidR="002445A5">
        <w:t>e</w:t>
      </w:r>
      <w:r w:rsidR="00DB05B7">
        <w:t>MBB</w:t>
      </w:r>
      <w:proofErr w:type="spellEnd"/>
      <w:r w:rsidR="00DB05B7">
        <w:t xml:space="preserve"> would be typically mapped to different CG configurations, in which case LCH-based prioritization would operate between CG configurations. </w:t>
      </w:r>
      <w:r w:rsidR="00DB1143">
        <w:t xml:space="preserve">Especially in shared spectrum where LBT failures might occur, </w:t>
      </w:r>
      <w:proofErr w:type="gramStart"/>
      <w:r w:rsidR="00DB1143">
        <w:t>in order to</w:t>
      </w:r>
      <w:proofErr w:type="gramEnd"/>
      <w:r w:rsidR="00DB1143">
        <w:t xml:space="preserve"> guarantee </w:t>
      </w:r>
      <w:r w:rsidR="008D5341">
        <w:t>low latency, frequent CG should be allocated, to re</w:t>
      </w:r>
      <w:r w:rsidR="005B5BEE">
        <w:t xml:space="preserve">transmit on the next CG if needed. Only with support for LCH-based prioritization, these frequent CG resources </w:t>
      </w:r>
      <w:r w:rsidR="005F62E2">
        <w:t xml:space="preserve">do not need to be reserved for URLLC exclusively but can be reused for </w:t>
      </w:r>
      <w:proofErr w:type="spellStart"/>
      <w:r w:rsidR="002445A5">
        <w:t>e</w:t>
      </w:r>
      <w:r w:rsidR="005F62E2">
        <w:t>MBB</w:t>
      </w:r>
      <w:proofErr w:type="spellEnd"/>
      <w:r w:rsidR="005F62E2">
        <w:t>, if not needed for URLLC.</w:t>
      </w:r>
    </w:p>
    <w:p w14:paraId="2E50B93D" w14:textId="6BFCF752" w:rsidR="005F62E2" w:rsidRDefault="005F62E2" w:rsidP="00370949">
      <w:pPr>
        <w:pStyle w:val="BodyText"/>
      </w:pPr>
      <w:r>
        <w:t>And f</w:t>
      </w:r>
      <w:r w:rsidR="003B16D2" w:rsidRPr="00211B0C">
        <w:t>urther below, we explain how LCH-based prioritization can work together with cg-</w:t>
      </w:r>
      <w:proofErr w:type="spellStart"/>
      <w:r w:rsidR="003B16D2" w:rsidRPr="00211B0C">
        <w:t>RetransmissionTimer</w:t>
      </w:r>
      <w:proofErr w:type="spellEnd"/>
      <w:r w:rsidR="003B16D2" w:rsidRPr="00211B0C">
        <w:t xml:space="preserve"> without </w:t>
      </w:r>
      <w:r w:rsidR="00841385" w:rsidRPr="00211B0C">
        <w:t xml:space="preserve">further specification complexity. </w:t>
      </w:r>
    </w:p>
    <w:p w14:paraId="2276F3C1" w14:textId="1B693631" w:rsidR="00466F50" w:rsidRPr="00211B0C" w:rsidRDefault="00841385" w:rsidP="00211B0C">
      <w:pPr>
        <w:pStyle w:val="BodyText"/>
      </w:pPr>
      <w:r w:rsidRPr="00211B0C">
        <w:t>Thus, we propose:</w:t>
      </w:r>
    </w:p>
    <w:p w14:paraId="49DA1C58" w14:textId="16E4F74A" w:rsidR="000B5192" w:rsidRPr="000B5192" w:rsidRDefault="00841385" w:rsidP="00F32680">
      <w:pPr>
        <w:pStyle w:val="Proposal"/>
        <w:numPr>
          <w:ilvl w:val="0"/>
          <w:numId w:val="27"/>
        </w:numPr>
        <w:tabs>
          <w:tab w:val="clear" w:pos="1304"/>
        </w:tabs>
        <w:ind w:left="1701" w:hanging="1701"/>
      </w:pPr>
      <w:bookmarkStart w:id="7" w:name="_Toc60749825"/>
      <w:bookmarkStart w:id="8" w:name="_Toc60750721"/>
      <w:bookmarkStart w:id="9" w:name="_Toc60750732"/>
      <w:bookmarkStart w:id="10" w:name="_Toc60751902"/>
      <w:bookmarkStart w:id="11" w:name="_Toc60927510"/>
      <w:bookmarkStart w:id="12" w:name="_Toc61429264"/>
      <w:r>
        <w:t>LCH-based prioritization can be configured with cg-</w:t>
      </w:r>
      <w:proofErr w:type="spellStart"/>
      <w:r>
        <w:t>RetransmissionTimer</w:t>
      </w:r>
      <w:proofErr w:type="spellEnd"/>
      <w:r w:rsidR="000B5192">
        <w:t>.</w:t>
      </w:r>
      <w:bookmarkEnd w:id="7"/>
      <w:bookmarkEnd w:id="8"/>
      <w:bookmarkEnd w:id="9"/>
      <w:bookmarkEnd w:id="10"/>
      <w:bookmarkEnd w:id="11"/>
      <w:bookmarkEnd w:id="12"/>
      <w:r w:rsidR="000B5192">
        <w:t xml:space="preserve"> </w:t>
      </w:r>
    </w:p>
    <w:p w14:paraId="5377B02F" w14:textId="2B212F62" w:rsidR="00844370" w:rsidRPr="003F7271" w:rsidRDefault="004F32B3" w:rsidP="00C35727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With the support of LCH-based prioritization, the follow</w:t>
      </w:r>
      <w:r w:rsidR="003F7271">
        <w:rPr>
          <w:sz w:val="20"/>
          <w:szCs w:val="20"/>
        </w:rPr>
        <w:t>-</w:t>
      </w:r>
      <w:r>
        <w:rPr>
          <w:sz w:val="20"/>
          <w:szCs w:val="20"/>
        </w:rPr>
        <w:t>up question</w:t>
      </w:r>
      <w:r w:rsidR="00211B0C">
        <w:rPr>
          <w:sz w:val="20"/>
          <w:szCs w:val="20"/>
        </w:rPr>
        <w:t xml:space="preserve"> (i.e. question 2)</w:t>
      </w:r>
      <w:r>
        <w:rPr>
          <w:sz w:val="20"/>
          <w:szCs w:val="20"/>
        </w:rPr>
        <w:t xml:space="preserve"> is how transmission of down-prioritized data is handled. </w:t>
      </w:r>
      <w:r w:rsidR="003F7271">
        <w:rPr>
          <w:sz w:val="20"/>
          <w:szCs w:val="20"/>
        </w:rPr>
        <w:t xml:space="preserve">Current specification </w:t>
      </w:r>
      <w:r w:rsidR="00A37C05">
        <w:rPr>
          <w:sz w:val="20"/>
          <w:szCs w:val="20"/>
        </w:rPr>
        <w:t>relies</w:t>
      </w:r>
      <w:r w:rsidR="003F7271">
        <w:rPr>
          <w:sz w:val="20"/>
          <w:szCs w:val="20"/>
        </w:rPr>
        <w:t xml:space="preserve"> on </w:t>
      </w:r>
      <w:r w:rsidR="0097710A" w:rsidRPr="0097710A">
        <w:rPr>
          <w:iCs/>
          <w:sz w:val="20"/>
          <w:szCs w:val="20"/>
        </w:rPr>
        <w:t>gN</w:t>
      </w:r>
      <w:r w:rsidR="0097710A">
        <w:rPr>
          <w:iCs/>
          <w:sz w:val="20"/>
          <w:szCs w:val="20"/>
        </w:rPr>
        <w:t xml:space="preserve">B scheduling a retransmission </w:t>
      </w:r>
      <w:r w:rsidR="00C14D03">
        <w:rPr>
          <w:iCs/>
          <w:sz w:val="20"/>
          <w:szCs w:val="20"/>
        </w:rPr>
        <w:t xml:space="preserve">grant or </w:t>
      </w:r>
      <w:bookmarkStart w:id="13" w:name="_Hlk60843544"/>
      <w:proofErr w:type="spellStart"/>
      <w:r w:rsidR="003F7271">
        <w:rPr>
          <w:sz w:val="20"/>
          <w:szCs w:val="20"/>
        </w:rPr>
        <w:t>autonomousTx</w:t>
      </w:r>
      <w:proofErr w:type="spellEnd"/>
      <w:r w:rsidR="003F7271">
        <w:rPr>
          <w:sz w:val="20"/>
          <w:szCs w:val="20"/>
        </w:rPr>
        <w:t xml:space="preserve"> </w:t>
      </w:r>
      <w:bookmarkEnd w:id="13"/>
      <w:r w:rsidR="003F7271">
        <w:rPr>
          <w:sz w:val="20"/>
          <w:szCs w:val="20"/>
        </w:rPr>
        <w:t>as introduced in Rel-16 IIOT. The question is</w:t>
      </w:r>
      <w:r w:rsidR="00783D11" w:rsidRPr="00783D11">
        <w:rPr>
          <w:iCs/>
          <w:sz w:val="20"/>
          <w:szCs w:val="20"/>
        </w:rPr>
        <w:t xml:space="preserve">, </w:t>
      </w:r>
      <w:r w:rsidR="00783D11">
        <w:rPr>
          <w:iCs/>
          <w:sz w:val="20"/>
          <w:szCs w:val="20"/>
        </w:rPr>
        <w:t xml:space="preserve">if </w:t>
      </w:r>
      <w:proofErr w:type="spellStart"/>
      <w:r w:rsidR="00E5287F" w:rsidRPr="00E5287F">
        <w:rPr>
          <w:iCs/>
          <w:sz w:val="20"/>
          <w:szCs w:val="20"/>
        </w:rPr>
        <w:t>autonomousTx</w:t>
      </w:r>
      <w:proofErr w:type="spellEnd"/>
      <w:r w:rsidR="00E5287F">
        <w:rPr>
          <w:iCs/>
          <w:sz w:val="20"/>
          <w:szCs w:val="20"/>
        </w:rPr>
        <w:t xml:space="preserve"> </w:t>
      </w:r>
      <w:r w:rsidR="00783D11">
        <w:rPr>
          <w:iCs/>
          <w:sz w:val="20"/>
          <w:szCs w:val="20"/>
        </w:rPr>
        <w:t>is configured,</w:t>
      </w:r>
      <w:r w:rsidR="003F7271">
        <w:rPr>
          <w:sz w:val="20"/>
          <w:szCs w:val="20"/>
        </w:rPr>
        <w:t xml:space="preserve"> how to harmonize </w:t>
      </w:r>
      <w:r w:rsidR="0051620E">
        <w:rPr>
          <w:sz w:val="20"/>
          <w:szCs w:val="20"/>
        </w:rPr>
        <w:t xml:space="preserve">autonomous transmission of deprioritized data </w:t>
      </w:r>
      <w:r w:rsidR="009A1C34">
        <w:rPr>
          <w:sz w:val="20"/>
          <w:szCs w:val="20"/>
        </w:rPr>
        <w:t xml:space="preserve">and </w:t>
      </w:r>
      <w:r w:rsidR="0023607A" w:rsidRPr="0023607A">
        <w:rPr>
          <w:iCs/>
          <w:sz w:val="20"/>
          <w:szCs w:val="20"/>
        </w:rPr>
        <w:t>(r</w:t>
      </w:r>
      <w:r w:rsidR="0023607A">
        <w:rPr>
          <w:iCs/>
          <w:sz w:val="20"/>
          <w:szCs w:val="20"/>
        </w:rPr>
        <w:t>e)</w:t>
      </w:r>
      <w:r w:rsidR="00C349C3">
        <w:rPr>
          <w:iCs/>
          <w:sz w:val="20"/>
          <w:szCs w:val="20"/>
        </w:rPr>
        <w:t>-</w:t>
      </w:r>
      <w:r w:rsidR="009A1C34">
        <w:rPr>
          <w:sz w:val="20"/>
          <w:szCs w:val="20"/>
        </w:rPr>
        <w:t xml:space="preserve">transmission of pending data due to LBT-failure. </w:t>
      </w:r>
      <w:r w:rsidR="005F3645">
        <w:rPr>
          <w:iCs/>
          <w:sz w:val="20"/>
          <w:szCs w:val="20"/>
        </w:rPr>
        <w:t>According to our understanding of current specifications, the feature</w:t>
      </w:r>
      <w:r w:rsidR="009A1C34">
        <w:rPr>
          <w:sz w:val="20"/>
          <w:szCs w:val="20"/>
        </w:rPr>
        <w:t>s</w:t>
      </w:r>
      <w:r w:rsidR="005F3645">
        <w:rPr>
          <w:iCs/>
          <w:sz w:val="20"/>
          <w:szCs w:val="20"/>
        </w:rPr>
        <w:t xml:space="preserve"> can be </w:t>
      </w:r>
      <w:proofErr w:type="gramStart"/>
      <w:r w:rsidR="005F3645">
        <w:rPr>
          <w:iCs/>
          <w:sz w:val="20"/>
          <w:szCs w:val="20"/>
        </w:rPr>
        <w:t>configured</w:t>
      </w:r>
      <w:proofErr w:type="gramEnd"/>
      <w:r w:rsidR="005F3645">
        <w:rPr>
          <w:iCs/>
          <w:sz w:val="20"/>
          <w:szCs w:val="20"/>
        </w:rPr>
        <w:t xml:space="preserve"> </w:t>
      </w:r>
      <w:r w:rsidR="00844370">
        <w:rPr>
          <w:iCs/>
          <w:sz w:val="20"/>
          <w:szCs w:val="20"/>
        </w:rPr>
        <w:t xml:space="preserve">and work as follows: </w:t>
      </w:r>
    </w:p>
    <w:p w14:paraId="4F9F12DE" w14:textId="71B6E898" w:rsidR="00C25A6D" w:rsidRDefault="00585083" w:rsidP="00585083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When </w:t>
      </w:r>
      <w:proofErr w:type="spellStart"/>
      <w:r w:rsidRPr="00E1002E">
        <w:rPr>
          <w:i/>
          <w:iCs/>
          <w:sz w:val="20"/>
          <w:szCs w:val="20"/>
        </w:rPr>
        <w:t>lch-basedPrioritization</w:t>
      </w:r>
      <w:proofErr w:type="spellEnd"/>
      <w:r>
        <w:rPr>
          <w:sz w:val="20"/>
          <w:szCs w:val="20"/>
        </w:rPr>
        <w:t xml:space="preserve"> is configured, </w:t>
      </w:r>
      <w:r w:rsidR="00A816F3">
        <w:rPr>
          <w:sz w:val="20"/>
          <w:szCs w:val="20"/>
        </w:rPr>
        <w:t xml:space="preserve">UE </w:t>
      </w:r>
      <w:r w:rsidR="00026418">
        <w:rPr>
          <w:sz w:val="20"/>
          <w:szCs w:val="20"/>
        </w:rPr>
        <w:t>declares</w:t>
      </w:r>
      <w:r w:rsidR="00B910D9">
        <w:rPr>
          <w:sz w:val="20"/>
          <w:szCs w:val="20"/>
        </w:rPr>
        <w:t xml:space="preserve"> </w:t>
      </w:r>
      <w:r w:rsidR="00AF57F6" w:rsidRPr="007E0727">
        <w:rPr>
          <w:sz w:val="20"/>
          <w:szCs w:val="20"/>
          <w:u w:val="single"/>
        </w:rPr>
        <w:t>overlapping</w:t>
      </w:r>
      <w:r w:rsidR="00B910D9" w:rsidRPr="007E0727">
        <w:rPr>
          <w:sz w:val="20"/>
          <w:szCs w:val="20"/>
          <w:u w:val="single"/>
        </w:rPr>
        <w:t xml:space="preserve"> grant</w:t>
      </w:r>
      <w:r w:rsidR="00AF57F6" w:rsidRPr="007E0727">
        <w:rPr>
          <w:sz w:val="20"/>
          <w:szCs w:val="20"/>
          <w:u w:val="single"/>
        </w:rPr>
        <w:t>s</w:t>
      </w:r>
      <w:r w:rsidR="00026418">
        <w:rPr>
          <w:sz w:val="20"/>
          <w:szCs w:val="20"/>
        </w:rPr>
        <w:t xml:space="preserve"> as prioritized and deprioritized</w:t>
      </w:r>
      <w:r w:rsidR="00B910D9">
        <w:rPr>
          <w:sz w:val="20"/>
          <w:szCs w:val="20"/>
        </w:rPr>
        <w:t xml:space="preserve"> according the LCH priority of the data on the grants. This </w:t>
      </w:r>
      <w:proofErr w:type="gramStart"/>
      <w:r w:rsidR="00B910D9">
        <w:rPr>
          <w:sz w:val="20"/>
          <w:szCs w:val="20"/>
        </w:rPr>
        <w:t>applies</w:t>
      </w:r>
      <w:r w:rsidR="005E2E07">
        <w:rPr>
          <w:sz w:val="20"/>
          <w:szCs w:val="20"/>
        </w:rPr>
        <w:t xml:space="preserve"> </w:t>
      </w:r>
      <w:r w:rsidR="00B632C9">
        <w:rPr>
          <w:sz w:val="20"/>
          <w:szCs w:val="20"/>
        </w:rPr>
        <w:t xml:space="preserve"> </w:t>
      </w:r>
      <w:r w:rsidR="005E2E07">
        <w:rPr>
          <w:sz w:val="20"/>
          <w:szCs w:val="20"/>
        </w:rPr>
        <w:t>independent</w:t>
      </w:r>
      <w:proofErr w:type="gramEnd"/>
      <w:r w:rsidR="005E2E07">
        <w:rPr>
          <w:sz w:val="20"/>
          <w:szCs w:val="20"/>
        </w:rPr>
        <w:t xml:space="preserve"> of whether</w:t>
      </w:r>
      <w:r w:rsidR="00047698">
        <w:rPr>
          <w:sz w:val="20"/>
          <w:szCs w:val="20"/>
        </w:rPr>
        <w:t xml:space="preserve"> they correspond to new transmission</w:t>
      </w:r>
      <w:r w:rsidR="002154F7">
        <w:rPr>
          <w:sz w:val="20"/>
          <w:szCs w:val="20"/>
        </w:rPr>
        <w:t>s</w:t>
      </w:r>
      <w:r w:rsidR="00047698">
        <w:rPr>
          <w:sz w:val="20"/>
          <w:szCs w:val="20"/>
        </w:rPr>
        <w:t xml:space="preserve"> or retransmission</w:t>
      </w:r>
      <w:r w:rsidR="002154F7">
        <w:rPr>
          <w:sz w:val="20"/>
          <w:szCs w:val="20"/>
        </w:rPr>
        <w:t>s</w:t>
      </w:r>
      <w:r w:rsidR="007E0727">
        <w:rPr>
          <w:sz w:val="20"/>
          <w:szCs w:val="20"/>
        </w:rPr>
        <w:t xml:space="preserve"> (e.g. triggered by </w:t>
      </w:r>
      <w:r w:rsidR="007E0727" w:rsidRPr="007E0727">
        <w:rPr>
          <w:i/>
          <w:iCs/>
          <w:sz w:val="20"/>
          <w:szCs w:val="20"/>
        </w:rPr>
        <w:t>cg-</w:t>
      </w:r>
      <w:proofErr w:type="spellStart"/>
      <w:r w:rsidR="007E0727" w:rsidRPr="007E0727">
        <w:rPr>
          <w:i/>
          <w:iCs/>
          <w:sz w:val="20"/>
          <w:szCs w:val="20"/>
        </w:rPr>
        <w:t>RetransmissionTimer</w:t>
      </w:r>
      <w:proofErr w:type="spellEnd"/>
      <w:r w:rsidR="007E0727">
        <w:rPr>
          <w:sz w:val="20"/>
          <w:szCs w:val="20"/>
        </w:rPr>
        <w:t>)</w:t>
      </w:r>
      <w:r w:rsidR="00047698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  </w:t>
      </w:r>
    </w:p>
    <w:p w14:paraId="5D957315" w14:textId="34C756B8" w:rsidR="00C33B1B" w:rsidRDefault="00D473C0" w:rsidP="00585083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When </w:t>
      </w:r>
      <w:r w:rsidR="002154F7">
        <w:rPr>
          <w:i/>
          <w:sz w:val="20"/>
          <w:szCs w:val="20"/>
        </w:rPr>
        <w:t>c</w:t>
      </w:r>
      <w:r w:rsidR="00C33B1B" w:rsidRPr="002154F7">
        <w:rPr>
          <w:i/>
          <w:iCs/>
          <w:sz w:val="20"/>
          <w:szCs w:val="20"/>
        </w:rPr>
        <w:t>g-</w:t>
      </w:r>
      <w:proofErr w:type="spellStart"/>
      <w:r w:rsidR="00C33B1B" w:rsidRPr="002154F7">
        <w:rPr>
          <w:i/>
          <w:iCs/>
          <w:sz w:val="20"/>
          <w:szCs w:val="20"/>
        </w:rPr>
        <w:t>Retransmission</w:t>
      </w:r>
      <w:r w:rsidR="002154F7" w:rsidRPr="002154F7">
        <w:rPr>
          <w:i/>
          <w:sz w:val="20"/>
          <w:szCs w:val="20"/>
        </w:rPr>
        <w:t>Timer</w:t>
      </w:r>
      <w:proofErr w:type="spellEnd"/>
      <w:r w:rsidR="00C33B1B">
        <w:rPr>
          <w:sz w:val="20"/>
          <w:szCs w:val="20"/>
        </w:rPr>
        <w:t xml:space="preserve"> </w:t>
      </w:r>
      <w:r>
        <w:rPr>
          <w:sz w:val="20"/>
          <w:szCs w:val="20"/>
        </w:rPr>
        <w:t>is configured</w:t>
      </w:r>
      <w:r w:rsidR="007E0727">
        <w:rPr>
          <w:sz w:val="20"/>
          <w:szCs w:val="20"/>
        </w:rPr>
        <w:t>,</w:t>
      </w:r>
      <w:r w:rsidR="00E643C1">
        <w:rPr>
          <w:sz w:val="20"/>
          <w:szCs w:val="20"/>
        </w:rPr>
        <w:t xml:space="preserve"> </w:t>
      </w:r>
      <w:r w:rsidR="008C6FC2" w:rsidRPr="00D3295E">
        <w:rPr>
          <w:sz w:val="20"/>
          <w:szCs w:val="20"/>
          <w:u w:val="single"/>
        </w:rPr>
        <w:t xml:space="preserve">for each </w:t>
      </w:r>
      <w:r w:rsidR="00D3295E" w:rsidRPr="00D3295E">
        <w:rPr>
          <w:sz w:val="20"/>
          <w:szCs w:val="20"/>
          <w:u w:val="single"/>
        </w:rPr>
        <w:t>grant</w:t>
      </w:r>
      <w:r w:rsidR="00D3295E">
        <w:rPr>
          <w:sz w:val="20"/>
          <w:szCs w:val="20"/>
        </w:rPr>
        <w:t xml:space="preserve"> (</w:t>
      </w:r>
      <w:r w:rsidR="00CC3502">
        <w:rPr>
          <w:sz w:val="20"/>
          <w:szCs w:val="20"/>
        </w:rPr>
        <w:t>CG occasion</w:t>
      </w:r>
      <w:r w:rsidR="00D3295E">
        <w:rPr>
          <w:sz w:val="20"/>
          <w:szCs w:val="20"/>
        </w:rPr>
        <w:t>)</w:t>
      </w:r>
      <w:r w:rsidR="00CC3502">
        <w:rPr>
          <w:sz w:val="20"/>
          <w:szCs w:val="20"/>
        </w:rPr>
        <w:t>, the UE either chooses a</w:t>
      </w:r>
      <w:r w:rsidR="0008031B">
        <w:rPr>
          <w:sz w:val="20"/>
          <w:szCs w:val="20"/>
        </w:rPr>
        <w:t xml:space="preserve"> </w:t>
      </w:r>
      <w:r w:rsidR="00CC3502">
        <w:rPr>
          <w:sz w:val="20"/>
          <w:szCs w:val="20"/>
        </w:rPr>
        <w:t xml:space="preserve">HARQ </w:t>
      </w:r>
      <w:r w:rsidR="0008031B">
        <w:rPr>
          <w:sz w:val="20"/>
          <w:szCs w:val="20"/>
        </w:rPr>
        <w:t xml:space="preserve">process </w:t>
      </w:r>
      <w:r w:rsidR="00D1496E">
        <w:rPr>
          <w:sz w:val="20"/>
          <w:szCs w:val="20"/>
        </w:rPr>
        <w:t xml:space="preserve">ID of an used process </w:t>
      </w:r>
      <w:r w:rsidR="0008031B">
        <w:rPr>
          <w:sz w:val="20"/>
          <w:szCs w:val="20"/>
        </w:rPr>
        <w:t>for retransmission (</w:t>
      </w:r>
      <w:r w:rsidR="00F22EF5">
        <w:rPr>
          <w:sz w:val="20"/>
          <w:szCs w:val="20"/>
        </w:rPr>
        <w:t>e.g.,</w:t>
      </w:r>
      <w:r w:rsidR="004969FF">
        <w:rPr>
          <w:sz w:val="20"/>
          <w:szCs w:val="20"/>
        </w:rPr>
        <w:t xml:space="preserve"> </w:t>
      </w:r>
      <w:r w:rsidR="0008031B">
        <w:rPr>
          <w:sz w:val="20"/>
          <w:szCs w:val="20"/>
        </w:rPr>
        <w:t xml:space="preserve">if pending </w:t>
      </w:r>
      <w:r w:rsidR="008B7E80">
        <w:rPr>
          <w:sz w:val="20"/>
          <w:szCs w:val="20"/>
        </w:rPr>
        <w:t xml:space="preserve">or </w:t>
      </w:r>
      <w:r w:rsidR="0008031B">
        <w:rPr>
          <w:sz w:val="20"/>
          <w:szCs w:val="20"/>
        </w:rPr>
        <w:t>cg</w:t>
      </w:r>
      <w:r w:rsidR="00D1496E">
        <w:rPr>
          <w:sz w:val="20"/>
          <w:szCs w:val="20"/>
        </w:rPr>
        <w:t>-</w:t>
      </w:r>
      <w:proofErr w:type="spellStart"/>
      <w:r w:rsidR="0008031B" w:rsidRPr="007E0727">
        <w:rPr>
          <w:i/>
          <w:iCs/>
          <w:sz w:val="20"/>
          <w:szCs w:val="20"/>
        </w:rPr>
        <w:t>RetransmissionTimer</w:t>
      </w:r>
      <w:proofErr w:type="spellEnd"/>
      <w:r w:rsidR="0008031B">
        <w:rPr>
          <w:sz w:val="20"/>
          <w:szCs w:val="20"/>
        </w:rPr>
        <w:t xml:space="preserve"> </w:t>
      </w:r>
      <w:r w:rsidR="007E0727">
        <w:rPr>
          <w:sz w:val="20"/>
          <w:szCs w:val="20"/>
        </w:rPr>
        <w:t>expired</w:t>
      </w:r>
      <w:r w:rsidR="0008031B">
        <w:rPr>
          <w:sz w:val="20"/>
          <w:szCs w:val="20"/>
        </w:rPr>
        <w:t>)</w:t>
      </w:r>
      <w:r w:rsidR="00D1496E">
        <w:rPr>
          <w:sz w:val="20"/>
          <w:szCs w:val="20"/>
        </w:rPr>
        <w:t xml:space="preserve">, or </w:t>
      </w:r>
      <w:r w:rsidR="00B57EEC">
        <w:rPr>
          <w:sz w:val="20"/>
          <w:szCs w:val="20"/>
        </w:rPr>
        <w:t xml:space="preserve">transmits new data </w:t>
      </w:r>
      <w:r w:rsidR="00145550">
        <w:rPr>
          <w:sz w:val="20"/>
          <w:szCs w:val="20"/>
        </w:rPr>
        <w:t>on a</w:t>
      </w:r>
      <w:r w:rsidR="00270A11">
        <w:rPr>
          <w:sz w:val="20"/>
          <w:szCs w:val="20"/>
        </w:rPr>
        <w:t>n</w:t>
      </w:r>
      <w:r w:rsidR="00145550">
        <w:rPr>
          <w:sz w:val="20"/>
          <w:szCs w:val="20"/>
        </w:rPr>
        <w:t xml:space="preserve"> unused HARQ process with an ID chose</w:t>
      </w:r>
      <w:r w:rsidR="00135556">
        <w:rPr>
          <w:sz w:val="20"/>
          <w:szCs w:val="20"/>
        </w:rPr>
        <w:t>n</w:t>
      </w:r>
      <w:r w:rsidR="00145550">
        <w:rPr>
          <w:sz w:val="20"/>
          <w:szCs w:val="20"/>
        </w:rPr>
        <w:t xml:space="preserve"> by the UE. </w:t>
      </w:r>
      <w:r w:rsidR="008D1095">
        <w:rPr>
          <w:sz w:val="20"/>
          <w:szCs w:val="20"/>
        </w:rPr>
        <w:t>At a</w:t>
      </w:r>
      <w:r w:rsidR="001C74CB">
        <w:rPr>
          <w:sz w:val="20"/>
          <w:szCs w:val="20"/>
        </w:rPr>
        <w:t>ny</w:t>
      </w:r>
      <w:r w:rsidR="008D1095">
        <w:rPr>
          <w:sz w:val="20"/>
          <w:szCs w:val="20"/>
        </w:rPr>
        <w:t xml:space="preserve"> CG occasion</w:t>
      </w:r>
      <w:r w:rsidR="001C74CB">
        <w:rPr>
          <w:sz w:val="20"/>
          <w:szCs w:val="20"/>
        </w:rPr>
        <w:t xml:space="preserve"> (for each grant)</w:t>
      </w:r>
      <w:r w:rsidR="008D1095">
        <w:rPr>
          <w:sz w:val="20"/>
          <w:szCs w:val="20"/>
        </w:rPr>
        <w:t xml:space="preserve">, the UE is </w:t>
      </w:r>
      <w:r w:rsidR="00AA6113">
        <w:rPr>
          <w:sz w:val="20"/>
          <w:szCs w:val="20"/>
        </w:rPr>
        <w:t xml:space="preserve">supposed to </w:t>
      </w:r>
      <w:proofErr w:type="gramStart"/>
      <w:r w:rsidR="007978B6">
        <w:rPr>
          <w:sz w:val="20"/>
          <w:szCs w:val="20"/>
        </w:rPr>
        <w:t xml:space="preserve">prioritize </w:t>
      </w:r>
      <w:r w:rsidR="00A1636E" w:rsidDel="00AA6113">
        <w:rPr>
          <w:sz w:val="20"/>
          <w:szCs w:val="20"/>
        </w:rPr>
        <w:t xml:space="preserve"> </w:t>
      </w:r>
      <w:r w:rsidR="008D1095">
        <w:rPr>
          <w:sz w:val="20"/>
          <w:szCs w:val="20"/>
        </w:rPr>
        <w:t>retransmissions</w:t>
      </w:r>
      <w:proofErr w:type="gramEnd"/>
      <w:r w:rsidR="008D1095">
        <w:rPr>
          <w:sz w:val="20"/>
          <w:szCs w:val="20"/>
        </w:rPr>
        <w:t xml:space="preserve"> before new transmissions</w:t>
      </w:r>
      <w:r w:rsidR="00145550">
        <w:rPr>
          <w:sz w:val="20"/>
          <w:szCs w:val="20"/>
        </w:rPr>
        <w:t>.</w:t>
      </w:r>
    </w:p>
    <w:p w14:paraId="2194CB58" w14:textId="6887526A" w:rsidR="00313FC1" w:rsidRPr="006E6096" w:rsidRDefault="00AA6113" w:rsidP="00383759">
      <w:pPr>
        <w:pStyle w:val="ListParagraph"/>
        <w:numPr>
          <w:ilvl w:val="1"/>
          <w:numId w:val="30"/>
        </w:numPr>
        <w:jc w:val="both"/>
        <w:rPr>
          <w:i/>
          <w:sz w:val="20"/>
          <w:szCs w:val="20"/>
        </w:rPr>
      </w:pPr>
      <w:r w:rsidRPr="006E6096">
        <w:rPr>
          <w:i/>
          <w:iCs/>
          <w:sz w:val="20"/>
          <w:szCs w:val="20"/>
        </w:rPr>
        <w:t>Note that a</w:t>
      </w:r>
      <w:r w:rsidR="00486D82" w:rsidRPr="006E6096">
        <w:rPr>
          <w:i/>
          <w:sz w:val="20"/>
          <w:szCs w:val="20"/>
        </w:rPr>
        <w:t xml:space="preserve"> sub-question</w:t>
      </w:r>
      <w:r w:rsidR="00A37C05" w:rsidRPr="006E6096">
        <w:rPr>
          <w:i/>
          <w:sz w:val="20"/>
          <w:szCs w:val="20"/>
        </w:rPr>
        <w:t xml:space="preserve"> (i.e. question 3)</w:t>
      </w:r>
      <w:r w:rsidR="00DA72B0" w:rsidRPr="006E6096">
        <w:rPr>
          <w:i/>
          <w:sz w:val="20"/>
          <w:szCs w:val="20"/>
        </w:rPr>
        <w:t>,</w:t>
      </w:r>
      <w:r w:rsidR="00DA72B0" w:rsidRPr="006E6096">
        <w:rPr>
          <w:i/>
          <w:iCs/>
          <w:sz w:val="20"/>
          <w:szCs w:val="20"/>
        </w:rPr>
        <w:t xml:space="preserve"> </w:t>
      </w:r>
      <w:r w:rsidRPr="006E6096">
        <w:rPr>
          <w:i/>
          <w:iCs/>
          <w:sz w:val="20"/>
          <w:szCs w:val="20"/>
        </w:rPr>
        <w:t>as</w:t>
      </w:r>
      <w:r w:rsidR="00DA72B0" w:rsidRPr="006E6096">
        <w:rPr>
          <w:i/>
          <w:sz w:val="20"/>
          <w:szCs w:val="20"/>
        </w:rPr>
        <w:t xml:space="preserve"> further discussed below, is whether the </w:t>
      </w:r>
      <w:r w:rsidR="00383759" w:rsidRPr="006E6096">
        <w:rPr>
          <w:i/>
          <w:sz w:val="20"/>
          <w:szCs w:val="20"/>
        </w:rPr>
        <w:t xml:space="preserve">choice between new </w:t>
      </w:r>
      <w:r w:rsidR="00633BDD" w:rsidRPr="006E6096">
        <w:rPr>
          <w:i/>
          <w:sz w:val="20"/>
          <w:szCs w:val="20"/>
        </w:rPr>
        <w:t>transmission</w:t>
      </w:r>
      <w:r w:rsidR="00306CAE" w:rsidRPr="006E6096">
        <w:rPr>
          <w:i/>
          <w:sz w:val="20"/>
          <w:szCs w:val="20"/>
        </w:rPr>
        <w:t xml:space="preserve"> and ret</w:t>
      </w:r>
      <w:r w:rsidR="00633BDD" w:rsidRPr="006E6096">
        <w:rPr>
          <w:i/>
          <w:sz w:val="20"/>
          <w:szCs w:val="20"/>
        </w:rPr>
        <w:t>ransmission</w:t>
      </w:r>
      <w:r w:rsidR="00306CAE" w:rsidRPr="006E6096">
        <w:rPr>
          <w:i/>
          <w:sz w:val="20"/>
          <w:szCs w:val="20"/>
        </w:rPr>
        <w:t xml:space="preserve"> </w:t>
      </w:r>
      <w:r w:rsidR="00383759" w:rsidRPr="006E6096">
        <w:rPr>
          <w:i/>
          <w:sz w:val="20"/>
          <w:szCs w:val="20"/>
        </w:rPr>
        <w:t>within on</w:t>
      </w:r>
      <w:r w:rsidR="00B912D8" w:rsidRPr="006E6096">
        <w:rPr>
          <w:i/>
          <w:sz w:val="20"/>
          <w:szCs w:val="20"/>
        </w:rPr>
        <w:t>e</w:t>
      </w:r>
      <w:r w:rsidR="00383759" w:rsidRPr="006E6096">
        <w:rPr>
          <w:i/>
          <w:sz w:val="20"/>
          <w:szCs w:val="20"/>
        </w:rPr>
        <w:t xml:space="preserve"> CG </w:t>
      </w:r>
      <w:r w:rsidR="00992222" w:rsidRPr="006E6096">
        <w:rPr>
          <w:i/>
          <w:sz w:val="20"/>
          <w:szCs w:val="20"/>
        </w:rPr>
        <w:t>configuration should depend on LCH-based priority as well</w:t>
      </w:r>
      <w:r w:rsidRPr="006E6096">
        <w:rPr>
          <w:i/>
          <w:iCs/>
          <w:sz w:val="20"/>
          <w:szCs w:val="20"/>
        </w:rPr>
        <w:t>.</w:t>
      </w:r>
      <w:r w:rsidR="00535FE0" w:rsidRPr="006E6096">
        <w:rPr>
          <w:i/>
          <w:sz w:val="20"/>
          <w:szCs w:val="20"/>
        </w:rPr>
        <w:t xml:space="preserve"> </w:t>
      </w:r>
    </w:p>
    <w:p w14:paraId="3CEFCE3D" w14:textId="296765E9" w:rsidR="001A4CBE" w:rsidRPr="003824FC" w:rsidRDefault="0084268E" w:rsidP="0040687A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317043">
        <w:rPr>
          <w:sz w:val="20"/>
          <w:szCs w:val="20"/>
        </w:rPr>
        <w:t xml:space="preserve">he parameter </w:t>
      </w:r>
      <w:proofErr w:type="spellStart"/>
      <w:r w:rsidR="00317043" w:rsidRPr="00106CC1">
        <w:rPr>
          <w:i/>
          <w:iCs/>
          <w:sz w:val="20"/>
          <w:szCs w:val="20"/>
        </w:rPr>
        <w:t>autonomousTx</w:t>
      </w:r>
      <w:proofErr w:type="spellEnd"/>
      <w:r w:rsidR="00C11B72">
        <w:rPr>
          <w:sz w:val="20"/>
          <w:szCs w:val="20"/>
        </w:rPr>
        <w:t xml:space="preserve">, </w:t>
      </w:r>
      <w:r w:rsidR="0032594F">
        <w:rPr>
          <w:sz w:val="20"/>
          <w:szCs w:val="20"/>
        </w:rPr>
        <w:t xml:space="preserve">in the HARQ </w:t>
      </w:r>
      <w:r w:rsidR="00D800C8">
        <w:rPr>
          <w:sz w:val="20"/>
          <w:szCs w:val="20"/>
        </w:rPr>
        <w:t xml:space="preserve">entity branch for a new transmission, </w:t>
      </w:r>
      <w:r w:rsidR="00E6113E">
        <w:rPr>
          <w:sz w:val="20"/>
          <w:szCs w:val="20"/>
        </w:rPr>
        <w:t xml:space="preserve">determines </w:t>
      </w:r>
      <w:r w:rsidR="00E6113E" w:rsidRPr="003824FC">
        <w:rPr>
          <w:sz w:val="20"/>
          <w:szCs w:val="20"/>
        </w:rPr>
        <w:t xml:space="preserve">whether transmission of previously deprioritized </w:t>
      </w:r>
      <w:r w:rsidR="00B92525" w:rsidRPr="003824FC">
        <w:rPr>
          <w:sz w:val="20"/>
          <w:szCs w:val="20"/>
        </w:rPr>
        <w:t>data should take place</w:t>
      </w:r>
      <w:r w:rsidR="00106CC1" w:rsidRPr="003824FC">
        <w:rPr>
          <w:sz w:val="20"/>
          <w:szCs w:val="20"/>
        </w:rPr>
        <w:t xml:space="preserve"> or not</w:t>
      </w:r>
      <w:r w:rsidR="0000580B">
        <w:rPr>
          <w:sz w:val="20"/>
          <w:szCs w:val="20"/>
        </w:rPr>
        <w:t>.</w:t>
      </w:r>
      <w:r w:rsidR="00FC3A04">
        <w:rPr>
          <w:sz w:val="20"/>
          <w:szCs w:val="20"/>
        </w:rPr>
        <w:t xml:space="preserve"> It is noteworthy that </w:t>
      </w:r>
      <w:r w:rsidR="00ED4522">
        <w:rPr>
          <w:sz w:val="20"/>
          <w:szCs w:val="20"/>
        </w:rPr>
        <w:t xml:space="preserve">this behavior is for the “new transmission HARQ entity” branch which is </w:t>
      </w:r>
      <w:r w:rsidR="00EB4502">
        <w:rPr>
          <w:sz w:val="20"/>
          <w:szCs w:val="20"/>
        </w:rPr>
        <w:t>independent from the “retransmission HARQ entity branch” which is made use of by cg-</w:t>
      </w:r>
      <w:proofErr w:type="spellStart"/>
      <w:r w:rsidR="00EB4502">
        <w:rPr>
          <w:sz w:val="20"/>
          <w:szCs w:val="20"/>
        </w:rPr>
        <w:t>RetransmissionTimer</w:t>
      </w:r>
      <w:proofErr w:type="spellEnd"/>
      <w:r w:rsidR="00EB4502">
        <w:rPr>
          <w:sz w:val="20"/>
          <w:szCs w:val="20"/>
        </w:rPr>
        <w:t xml:space="preserve"> for retransmission of failed or pending HARQ. </w:t>
      </w:r>
      <w:r w:rsidR="00E1151F" w:rsidRPr="003824FC" w:rsidDel="00FC3A04">
        <w:rPr>
          <w:sz w:val="20"/>
          <w:szCs w:val="20"/>
        </w:rPr>
        <w:t xml:space="preserve"> </w:t>
      </w:r>
    </w:p>
    <w:p w14:paraId="1BA4CB3D" w14:textId="7EBD7182" w:rsidR="00E42EB0" w:rsidRPr="00BD2644" w:rsidRDefault="00B768EA" w:rsidP="00E2657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conclusion, our understanding is that the features of </w:t>
      </w:r>
      <w:r w:rsidR="00246431" w:rsidRPr="0021692C">
        <w:rPr>
          <w:i/>
          <w:iCs/>
          <w:sz w:val="20"/>
          <w:szCs w:val="20"/>
        </w:rPr>
        <w:t>cg-</w:t>
      </w:r>
      <w:proofErr w:type="spellStart"/>
      <w:r w:rsidR="00246431" w:rsidRPr="0021692C">
        <w:rPr>
          <w:i/>
          <w:iCs/>
          <w:sz w:val="20"/>
          <w:szCs w:val="20"/>
        </w:rPr>
        <w:t>RetransmissionTimer</w:t>
      </w:r>
      <w:proofErr w:type="spellEnd"/>
      <w:r>
        <w:rPr>
          <w:sz w:val="20"/>
          <w:szCs w:val="20"/>
        </w:rPr>
        <w:t xml:space="preserve"> and </w:t>
      </w:r>
      <w:proofErr w:type="spellStart"/>
      <w:r w:rsidRPr="0021692C">
        <w:rPr>
          <w:i/>
          <w:iCs/>
          <w:sz w:val="20"/>
          <w:szCs w:val="20"/>
        </w:rPr>
        <w:t>autonomousTx</w:t>
      </w:r>
      <w:proofErr w:type="spellEnd"/>
      <w:r>
        <w:rPr>
          <w:sz w:val="20"/>
          <w:szCs w:val="20"/>
        </w:rPr>
        <w:t xml:space="preserve"> can indeed be configured together and work as intended</w:t>
      </w:r>
      <w:r w:rsidR="00D40BDB">
        <w:rPr>
          <w:sz w:val="20"/>
          <w:szCs w:val="20"/>
        </w:rPr>
        <w:t xml:space="preserve"> without further procedural specification changes</w:t>
      </w:r>
      <w:r w:rsidR="00863BB7">
        <w:rPr>
          <w:sz w:val="20"/>
          <w:szCs w:val="20"/>
        </w:rPr>
        <w:t>.</w:t>
      </w:r>
    </w:p>
    <w:p w14:paraId="75F63061" w14:textId="1D2D38A3" w:rsidR="0085198F" w:rsidRDefault="007068C9" w:rsidP="0085198F">
      <w:pPr>
        <w:pStyle w:val="Proposal"/>
        <w:numPr>
          <w:ilvl w:val="0"/>
          <w:numId w:val="27"/>
        </w:numPr>
        <w:tabs>
          <w:tab w:val="clear" w:pos="1304"/>
        </w:tabs>
        <w:ind w:left="1701" w:hanging="1701"/>
      </w:pPr>
      <w:bookmarkStart w:id="14" w:name="_Toc52527074"/>
      <w:bookmarkStart w:id="15" w:name="_Toc54100067"/>
      <w:bookmarkStart w:id="16" w:name="_Toc54165370"/>
      <w:bookmarkStart w:id="17" w:name="_Toc54189112"/>
      <w:bookmarkStart w:id="18" w:name="_Toc54215997"/>
      <w:bookmarkStart w:id="19" w:name="_Toc54268424"/>
      <w:bookmarkStart w:id="20" w:name="_Toc54278422"/>
      <w:bookmarkStart w:id="21" w:name="_Toc54290380"/>
      <w:bookmarkStart w:id="22" w:name="_Toc60738258"/>
      <w:bookmarkStart w:id="23" w:name="_Toc60749826"/>
      <w:bookmarkStart w:id="24" w:name="_Toc60750722"/>
      <w:bookmarkStart w:id="25" w:name="_Toc60750733"/>
      <w:bookmarkStart w:id="26" w:name="_Toc60751903"/>
      <w:bookmarkStart w:id="27" w:name="_Toc60927511"/>
      <w:bookmarkStart w:id="28" w:name="_Toc61429265"/>
      <w:r>
        <w:t>Support I</w:t>
      </w:r>
      <w:r w:rsidR="004674B1">
        <w:t>I</w:t>
      </w:r>
      <w:r>
        <w:t>oT autonomous transmission</w:t>
      </w:r>
      <w:r w:rsidR="00DF3430">
        <w:t xml:space="preserve"> of deprioritized transmission and NR-U CG retransmission together</w:t>
      </w:r>
      <w:bookmarkEnd w:id="14"/>
      <w:bookmarkEnd w:id="15"/>
      <w:bookmarkEnd w:id="16"/>
      <w:bookmarkEnd w:id="17"/>
      <w:bookmarkEnd w:id="18"/>
      <w:bookmarkEnd w:id="19"/>
      <w:r w:rsidR="00CC68BB">
        <w:t>, without specification changes needed.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13CC798" w14:textId="44B88E93" w:rsidR="00FF57DD" w:rsidRPr="006C1FDA" w:rsidRDefault="006C1FDA" w:rsidP="00E26574">
      <w:pPr>
        <w:jc w:val="both"/>
        <w:rPr>
          <w:sz w:val="20"/>
          <w:szCs w:val="20"/>
          <w:lang w:eastAsia="zh-CN"/>
        </w:rPr>
      </w:pPr>
      <w:bookmarkStart w:id="29" w:name="_Toc54215998"/>
      <w:bookmarkEnd w:id="29"/>
      <w:r>
        <w:rPr>
          <w:sz w:val="20"/>
          <w:szCs w:val="20"/>
          <w:lang w:eastAsia="zh-CN"/>
        </w:rPr>
        <w:t>It was agreed at last RAN2 meeting as a baseline for when cg-</w:t>
      </w:r>
      <w:proofErr w:type="spellStart"/>
      <w:r>
        <w:rPr>
          <w:sz w:val="20"/>
          <w:szCs w:val="20"/>
          <w:lang w:eastAsia="zh-CN"/>
        </w:rPr>
        <w:t>RetransmissionTimer</w:t>
      </w:r>
      <w:proofErr w:type="spellEnd"/>
      <w:r>
        <w:rPr>
          <w:sz w:val="20"/>
          <w:szCs w:val="20"/>
          <w:lang w:eastAsia="zh-CN"/>
        </w:rPr>
        <w:t xml:space="preserve"> is configured that </w:t>
      </w:r>
      <w:r w:rsidR="00951685">
        <w:rPr>
          <w:sz w:val="20"/>
          <w:szCs w:val="20"/>
          <w:lang w:eastAsia="zh-CN"/>
        </w:rPr>
        <w:t xml:space="preserve">HARQ process sharing between multiple CGs are allowed as in Rel-16 NR-U. This was not the case when </w:t>
      </w:r>
      <w:proofErr w:type="spellStart"/>
      <w:r w:rsidR="00951685">
        <w:rPr>
          <w:sz w:val="20"/>
          <w:szCs w:val="20"/>
          <w:lang w:eastAsia="zh-CN"/>
        </w:rPr>
        <w:t>lch-basedPrioritization</w:t>
      </w:r>
      <w:proofErr w:type="spellEnd"/>
      <w:r w:rsidR="00951685">
        <w:rPr>
          <w:sz w:val="20"/>
          <w:szCs w:val="20"/>
          <w:lang w:eastAsia="zh-CN"/>
        </w:rPr>
        <w:t xml:space="preserve"> is configured in Rel-16</w:t>
      </w:r>
      <w:r w:rsidR="007C5098">
        <w:rPr>
          <w:sz w:val="20"/>
          <w:szCs w:val="20"/>
          <w:lang w:eastAsia="zh-CN"/>
        </w:rPr>
        <w:t xml:space="preserve"> (in </w:t>
      </w:r>
      <w:r w:rsidR="00141DDB">
        <w:rPr>
          <w:sz w:val="20"/>
          <w:szCs w:val="20"/>
          <w:lang w:eastAsia="zh-CN"/>
        </w:rPr>
        <w:t xml:space="preserve">MAC </w:t>
      </w:r>
      <w:r w:rsidR="007C5098">
        <w:rPr>
          <w:sz w:val="20"/>
          <w:szCs w:val="20"/>
          <w:lang w:eastAsia="zh-CN"/>
        </w:rPr>
        <w:t xml:space="preserve">specification </w:t>
      </w:r>
      <w:r w:rsidR="00117FCF">
        <w:rPr>
          <w:sz w:val="20"/>
          <w:szCs w:val="20"/>
          <w:lang w:eastAsia="zh-CN"/>
        </w:rPr>
        <w:t xml:space="preserve">38.321 </w:t>
      </w:r>
      <w:r w:rsidR="00F918EC">
        <w:rPr>
          <w:sz w:val="20"/>
          <w:szCs w:val="20"/>
          <w:lang w:eastAsia="zh-CN"/>
        </w:rPr>
        <w:t xml:space="preserve">this </w:t>
      </w:r>
      <w:r w:rsidR="00117FCF">
        <w:rPr>
          <w:sz w:val="20"/>
          <w:szCs w:val="20"/>
          <w:lang w:eastAsia="zh-CN"/>
        </w:rPr>
        <w:t xml:space="preserve">condition of HARQ process sharing </w:t>
      </w:r>
      <w:r w:rsidR="00F918EC">
        <w:rPr>
          <w:sz w:val="20"/>
          <w:szCs w:val="20"/>
          <w:lang w:eastAsia="zh-CN"/>
        </w:rPr>
        <w:t>is coupled with cg-</w:t>
      </w:r>
      <w:proofErr w:type="spellStart"/>
      <w:r w:rsidR="00F918EC">
        <w:rPr>
          <w:sz w:val="20"/>
          <w:szCs w:val="20"/>
          <w:lang w:eastAsia="zh-CN"/>
        </w:rPr>
        <w:t>RetransmissionTimer</w:t>
      </w:r>
      <w:proofErr w:type="spellEnd"/>
      <w:r w:rsidR="00F918EC">
        <w:rPr>
          <w:sz w:val="20"/>
          <w:szCs w:val="20"/>
          <w:lang w:eastAsia="zh-CN"/>
        </w:rPr>
        <w:t xml:space="preserve"> though)</w:t>
      </w:r>
      <w:r w:rsidR="00951685">
        <w:rPr>
          <w:sz w:val="20"/>
          <w:szCs w:val="20"/>
          <w:lang w:eastAsia="zh-CN"/>
        </w:rPr>
        <w:t xml:space="preserve">. We should thus discuss the </w:t>
      </w:r>
      <w:proofErr w:type="spellStart"/>
      <w:r w:rsidR="00951685">
        <w:rPr>
          <w:sz w:val="20"/>
          <w:szCs w:val="20"/>
          <w:lang w:eastAsia="zh-CN"/>
        </w:rPr>
        <w:t>behavio</w:t>
      </w:r>
      <w:r w:rsidR="00BF392D">
        <w:rPr>
          <w:sz w:val="20"/>
          <w:szCs w:val="20"/>
          <w:lang w:eastAsia="zh-CN"/>
        </w:rPr>
        <w:t>ur</w:t>
      </w:r>
      <w:proofErr w:type="spellEnd"/>
      <w:r w:rsidR="00BF392D">
        <w:rPr>
          <w:sz w:val="20"/>
          <w:szCs w:val="20"/>
          <w:lang w:eastAsia="zh-CN"/>
        </w:rPr>
        <w:t xml:space="preserve"> when both cg-</w:t>
      </w:r>
      <w:proofErr w:type="spellStart"/>
      <w:r w:rsidR="00BF392D">
        <w:rPr>
          <w:sz w:val="20"/>
          <w:szCs w:val="20"/>
          <w:lang w:eastAsia="zh-CN"/>
        </w:rPr>
        <w:t>RetransmissionTimer</w:t>
      </w:r>
      <w:proofErr w:type="spellEnd"/>
      <w:r w:rsidR="00BF392D">
        <w:rPr>
          <w:sz w:val="20"/>
          <w:szCs w:val="20"/>
          <w:lang w:eastAsia="zh-CN"/>
        </w:rPr>
        <w:t xml:space="preserve"> and </w:t>
      </w:r>
      <w:proofErr w:type="spellStart"/>
      <w:r w:rsidR="00BF392D">
        <w:rPr>
          <w:sz w:val="20"/>
          <w:szCs w:val="20"/>
          <w:lang w:eastAsia="zh-CN"/>
        </w:rPr>
        <w:t>lch-basedPrioritization</w:t>
      </w:r>
      <w:proofErr w:type="spellEnd"/>
      <w:r w:rsidR="00BF392D">
        <w:rPr>
          <w:sz w:val="20"/>
          <w:szCs w:val="20"/>
          <w:lang w:eastAsia="zh-CN"/>
        </w:rPr>
        <w:t xml:space="preserve"> are configured together</w:t>
      </w:r>
      <w:r w:rsidR="00F918EC">
        <w:rPr>
          <w:sz w:val="20"/>
          <w:szCs w:val="20"/>
          <w:lang w:eastAsia="zh-CN"/>
        </w:rPr>
        <w:t xml:space="preserve"> (question 4)</w:t>
      </w:r>
      <w:r w:rsidR="00BF392D">
        <w:rPr>
          <w:sz w:val="20"/>
          <w:szCs w:val="20"/>
          <w:lang w:eastAsia="zh-CN"/>
        </w:rPr>
        <w:t xml:space="preserve">. </w:t>
      </w:r>
      <w:r w:rsidR="009D0F4B">
        <w:rPr>
          <w:sz w:val="20"/>
          <w:szCs w:val="20"/>
          <w:lang w:eastAsia="zh-CN"/>
        </w:rPr>
        <w:t xml:space="preserve">We note that in both cases we take for granted that UE selects the HARQ process ID, as it is required </w:t>
      </w:r>
      <w:r w:rsidR="00FF57DD">
        <w:rPr>
          <w:sz w:val="20"/>
          <w:szCs w:val="20"/>
          <w:lang w:eastAsia="zh-CN"/>
        </w:rPr>
        <w:t>when cg-</w:t>
      </w:r>
      <w:proofErr w:type="spellStart"/>
      <w:r w:rsidR="00FF57DD">
        <w:rPr>
          <w:sz w:val="20"/>
          <w:szCs w:val="20"/>
          <w:lang w:eastAsia="zh-CN"/>
        </w:rPr>
        <w:t>RetransmissionTimer</w:t>
      </w:r>
      <w:proofErr w:type="spellEnd"/>
      <w:r w:rsidR="00FF57DD">
        <w:rPr>
          <w:sz w:val="20"/>
          <w:szCs w:val="20"/>
          <w:lang w:eastAsia="zh-CN"/>
        </w:rPr>
        <w:t xml:space="preserve"> is used (i.e. formula for HARQ process ID is not used). </w:t>
      </w:r>
      <w:r w:rsidR="00890C87">
        <w:rPr>
          <w:sz w:val="20"/>
          <w:szCs w:val="20"/>
          <w:lang w:eastAsia="zh-CN"/>
        </w:rPr>
        <w:t xml:space="preserve">The question on HARQ process sharing </w:t>
      </w:r>
      <w:r w:rsidR="00553972">
        <w:rPr>
          <w:sz w:val="20"/>
          <w:szCs w:val="20"/>
          <w:lang w:eastAsia="zh-CN"/>
        </w:rPr>
        <w:t>(</w:t>
      </w:r>
      <w:r w:rsidR="00AE5932">
        <w:rPr>
          <w:sz w:val="20"/>
          <w:szCs w:val="20"/>
          <w:lang w:eastAsia="zh-CN"/>
        </w:rPr>
        <w:t xml:space="preserve">i.e., </w:t>
      </w:r>
      <w:r w:rsidR="00553972">
        <w:rPr>
          <w:sz w:val="20"/>
          <w:szCs w:val="20"/>
          <w:lang w:eastAsia="zh-CN"/>
        </w:rPr>
        <w:t xml:space="preserve">question </w:t>
      </w:r>
      <w:r w:rsidR="00177DCE">
        <w:rPr>
          <w:sz w:val="20"/>
          <w:szCs w:val="20"/>
          <w:lang w:eastAsia="zh-CN"/>
        </w:rPr>
        <w:t>4</w:t>
      </w:r>
      <w:r w:rsidR="00553972">
        <w:rPr>
          <w:sz w:val="20"/>
          <w:szCs w:val="20"/>
          <w:lang w:eastAsia="zh-CN"/>
        </w:rPr>
        <w:t xml:space="preserve">) </w:t>
      </w:r>
      <w:r w:rsidR="00890C87">
        <w:rPr>
          <w:sz w:val="20"/>
          <w:szCs w:val="20"/>
          <w:lang w:eastAsia="zh-CN"/>
        </w:rPr>
        <w:t>is also tightly coupled to the question on whether LCH-based prioritization should be applied within on</w:t>
      </w:r>
      <w:r w:rsidR="00997EA4">
        <w:rPr>
          <w:sz w:val="20"/>
          <w:szCs w:val="20"/>
          <w:lang w:eastAsia="zh-CN"/>
        </w:rPr>
        <w:t>e</w:t>
      </w:r>
      <w:r w:rsidR="00890C87">
        <w:rPr>
          <w:sz w:val="20"/>
          <w:szCs w:val="20"/>
          <w:lang w:eastAsia="zh-CN"/>
        </w:rPr>
        <w:t xml:space="preserve"> </w:t>
      </w:r>
      <w:r w:rsidR="00486D82">
        <w:rPr>
          <w:sz w:val="20"/>
          <w:szCs w:val="20"/>
          <w:lang w:eastAsia="zh-CN"/>
        </w:rPr>
        <w:t>CG configuration</w:t>
      </w:r>
      <w:r w:rsidR="00AE5932">
        <w:rPr>
          <w:sz w:val="20"/>
          <w:szCs w:val="20"/>
          <w:lang w:eastAsia="zh-CN"/>
        </w:rPr>
        <w:t xml:space="preserve"> (i.e., question 3)</w:t>
      </w:r>
      <w:r w:rsidR="00486D82">
        <w:rPr>
          <w:sz w:val="20"/>
          <w:szCs w:val="20"/>
          <w:lang w:eastAsia="zh-CN"/>
        </w:rPr>
        <w:t xml:space="preserve">. </w:t>
      </w:r>
      <w:r w:rsidR="000E4646">
        <w:rPr>
          <w:sz w:val="20"/>
          <w:szCs w:val="20"/>
          <w:lang w:eastAsia="zh-CN"/>
        </w:rPr>
        <w:t xml:space="preserve">We see the following options as approaches: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402"/>
        <w:gridCol w:w="3118"/>
      </w:tblGrid>
      <w:tr w:rsidR="007774F9" w14:paraId="513BE917" w14:textId="77777777" w:rsidTr="007774F9">
        <w:tc>
          <w:tcPr>
            <w:tcW w:w="2830" w:type="dxa"/>
          </w:tcPr>
          <w:p w14:paraId="35BDE474" w14:textId="77777777" w:rsidR="00D761DA" w:rsidRPr="00E93F1D" w:rsidRDefault="00D761DA" w:rsidP="00E26574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3402" w:type="dxa"/>
          </w:tcPr>
          <w:p w14:paraId="34C9AE0F" w14:textId="502E3C6F" w:rsidR="00D761DA" w:rsidRPr="00C7174E" w:rsidRDefault="00657884" w:rsidP="00E057AB">
            <w:pPr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C7174E">
              <w:rPr>
                <w:b/>
                <w:bCs/>
                <w:sz w:val="16"/>
                <w:szCs w:val="16"/>
                <w:lang w:val="en-US" w:eastAsia="zh-CN"/>
              </w:rPr>
              <w:t xml:space="preserve">LCH-based prioritization </w:t>
            </w:r>
            <w:r w:rsidR="00E057AB" w:rsidRPr="00C7174E">
              <w:rPr>
                <w:b/>
                <w:bCs/>
                <w:sz w:val="16"/>
                <w:szCs w:val="16"/>
                <w:lang w:val="en-US" w:eastAsia="zh-CN"/>
              </w:rPr>
              <w:br/>
            </w:r>
            <w:r w:rsidRPr="00C7174E">
              <w:rPr>
                <w:b/>
                <w:bCs/>
                <w:sz w:val="16"/>
                <w:szCs w:val="16"/>
                <w:lang w:val="en-US" w:eastAsia="zh-CN"/>
              </w:rPr>
              <w:t>only between CGs</w:t>
            </w:r>
            <w:r w:rsidR="007774F9" w:rsidRPr="00C7174E">
              <w:rPr>
                <w:b/>
                <w:bCs/>
                <w:sz w:val="16"/>
                <w:szCs w:val="16"/>
                <w:lang w:val="en-US" w:eastAsia="zh-CN"/>
              </w:rPr>
              <w:t xml:space="preserve"> configs</w:t>
            </w:r>
          </w:p>
          <w:p w14:paraId="2DBA05F6" w14:textId="77777777" w:rsidR="007774F9" w:rsidRPr="00C7174E" w:rsidRDefault="007774F9" w:rsidP="00636831">
            <w:pPr>
              <w:ind w:left="182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38274819" w14:textId="0C0481D3" w:rsidR="00636831" w:rsidRPr="00C7174E" w:rsidRDefault="00711833" w:rsidP="00636831">
            <w:pPr>
              <w:ind w:left="182"/>
              <w:jc w:val="center"/>
              <w:rPr>
                <w:sz w:val="16"/>
                <w:szCs w:val="16"/>
                <w:lang w:val="en-US" w:eastAsia="zh-CN"/>
              </w:rPr>
            </w:pPr>
            <w:r w:rsidRPr="00C7174E">
              <w:rPr>
                <w:sz w:val="16"/>
                <w:szCs w:val="16"/>
                <w:lang w:val="en-US" w:eastAsia="zh-CN"/>
              </w:rPr>
              <w:t xml:space="preserve">Follows Rel-16 behavior, assumes </w:t>
            </w:r>
            <w:r w:rsidR="007774F9" w:rsidRPr="00C7174E">
              <w:rPr>
                <w:sz w:val="16"/>
                <w:szCs w:val="16"/>
                <w:lang w:val="en-US" w:eastAsia="zh-CN"/>
              </w:rPr>
              <w:t>different priority data on different CG configurations</w:t>
            </w:r>
            <w:r w:rsidR="00572DDA">
              <w:rPr>
                <w:sz w:val="16"/>
                <w:szCs w:val="16"/>
                <w:lang w:val="en-US" w:eastAsia="zh-CN"/>
              </w:rPr>
              <w:t>.</w:t>
            </w:r>
          </w:p>
          <w:p w14:paraId="0B779405" w14:textId="77777777" w:rsidR="00636831" w:rsidRDefault="00636831" w:rsidP="00E057AB">
            <w:pPr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</w:p>
          <w:p w14:paraId="50F2160C" w14:textId="63044D8A" w:rsidR="00636831" w:rsidRPr="00C7174E" w:rsidRDefault="00636831" w:rsidP="00E057AB">
            <w:pPr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118" w:type="dxa"/>
          </w:tcPr>
          <w:p w14:paraId="507B811E" w14:textId="050A34F8" w:rsidR="0068741C" w:rsidRPr="00C7174E" w:rsidRDefault="00657884" w:rsidP="00005FB9">
            <w:pPr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C7174E">
              <w:rPr>
                <w:b/>
                <w:bCs/>
                <w:sz w:val="16"/>
                <w:szCs w:val="16"/>
                <w:lang w:val="en-US" w:eastAsia="zh-CN"/>
              </w:rPr>
              <w:t xml:space="preserve">LCH-based prioritization </w:t>
            </w:r>
            <w:r w:rsidR="00E057AB" w:rsidRPr="00C7174E">
              <w:rPr>
                <w:b/>
                <w:bCs/>
                <w:sz w:val="16"/>
                <w:szCs w:val="16"/>
                <w:lang w:val="en-US" w:eastAsia="zh-CN"/>
              </w:rPr>
              <w:br/>
            </w:r>
            <w:r w:rsidRPr="00C7174E">
              <w:rPr>
                <w:b/>
                <w:bCs/>
                <w:sz w:val="16"/>
                <w:szCs w:val="16"/>
                <w:lang w:val="en-US" w:eastAsia="zh-CN"/>
              </w:rPr>
              <w:t>also within each CG</w:t>
            </w:r>
            <w:r w:rsidR="007774F9" w:rsidRPr="00C7174E">
              <w:rPr>
                <w:b/>
                <w:bCs/>
                <w:sz w:val="16"/>
                <w:szCs w:val="16"/>
                <w:lang w:val="en-US" w:eastAsia="zh-CN"/>
              </w:rPr>
              <w:t xml:space="preserve"> config</w:t>
            </w:r>
          </w:p>
          <w:p w14:paraId="6982F19E" w14:textId="77777777" w:rsidR="00005FB9" w:rsidRPr="00C7174E" w:rsidRDefault="00005FB9" w:rsidP="00005FB9">
            <w:pPr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</w:p>
          <w:p w14:paraId="28AA3DA1" w14:textId="5068B1AB" w:rsidR="00005FB9" w:rsidRPr="00C7174E" w:rsidRDefault="00711833" w:rsidP="00005FB9">
            <w:pPr>
              <w:jc w:val="center"/>
              <w:rPr>
                <w:sz w:val="16"/>
                <w:szCs w:val="16"/>
                <w:lang w:val="en-US" w:eastAsia="zh-CN"/>
              </w:rPr>
            </w:pPr>
            <w:r w:rsidRPr="00C7174E">
              <w:rPr>
                <w:sz w:val="16"/>
                <w:szCs w:val="16"/>
                <w:lang w:val="en-US" w:eastAsia="zh-CN"/>
              </w:rPr>
              <w:t>New behavior</w:t>
            </w:r>
            <w:r w:rsidR="007774F9" w:rsidRPr="00C7174E">
              <w:rPr>
                <w:sz w:val="16"/>
                <w:szCs w:val="16"/>
                <w:lang w:val="en-US" w:eastAsia="zh-CN"/>
              </w:rPr>
              <w:t xml:space="preserve"> for </w:t>
            </w:r>
            <w:r w:rsidR="00005FB9" w:rsidRPr="00C7174E">
              <w:rPr>
                <w:sz w:val="16"/>
                <w:szCs w:val="16"/>
                <w:lang w:val="en-US" w:eastAsia="zh-CN"/>
              </w:rPr>
              <w:t>LCH multiplexing/assembly algorithm</w:t>
            </w:r>
            <w:r w:rsidR="00572DDA">
              <w:rPr>
                <w:sz w:val="16"/>
                <w:szCs w:val="16"/>
                <w:lang w:val="en-US" w:eastAsia="zh-CN"/>
              </w:rPr>
              <w:t xml:space="preserve">, </w:t>
            </w:r>
            <w:r w:rsidRPr="00C7174E">
              <w:rPr>
                <w:sz w:val="16"/>
                <w:szCs w:val="16"/>
                <w:lang w:val="en-US" w:eastAsia="zh-CN"/>
              </w:rPr>
              <w:t>assumes different priority data within one CG configuration</w:t>
            </w:r>
            <w:r w:rsidR="00572DDA">
              <w:rPr>
                <w:sz w:val="16"/>
                <w:szCs w:val="16"/>
                <w:lang w:val="en-US" w:eastAsia="zh-CN"/>
              </w:rPr>
              <w:t>.</w:t>
            </w:r>
          </w:p>
          <w:p w14:paraId="7244B761" w14:textId="4238A083" w:rsidR="00E057AB" w:rsidRPr="00C7174E" w:rsidRDefault="00E057AB" w:rsidP="00E057AB">
            <w:pPr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</w:p>
        </w:tc>
      </w:tr>
      <w:tr w:rsidR="007774F9" w14:paraId="0A030BAE" w14:textId="77777777" w:rsidTr="007774F9">
        <w:tc>
          <w:tcPr>
            <w:tcW w:w="2830" w:type="dxa"/>
          </w:tcPr>
          <w:p w14:paraId="712938FF" w14:textId="45165549" w:rsidR="00D761DA" w:rsidRPr="00832426" w:rsidRDefault="00D761DA" w:rsidP="00E057AB">
            <w:pPr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832426">
              <w:rPr>
                <w:b/>
                <w:bCs/>
                <w:sz w:val="16"/>
                <w:szCs w:val="16"/>
                <w:lang w:val="en-US" w:eastAsia="zh-CN"/>
              </w:rPr>
              <w:t>HARQ processes shared</w:t>
            </w:r>
          </w:p>
          <w:p w14:paraId="4D02B6C9" w14:textId="77777777" w:rsidR="00657884" w:rsidRPr="00832426" w:rsidRDefault="00657884" w:rsidP="00E26574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  <w:p w14:paraId="6A4415AE" w14:textId="09E1B4C2" w:rsidR="00E338A4" w:rsidRPr="00C7174E" w:rsidRDefault="00E338A4" w:rsidP="00E338A4">
            <w:pPr>
              <w:ind w:left="182"/>
              <w:jc w:val="center"/>
              <w:rPr>
                <w:sz w:val="16"/>
                <w:szCs w:val="16"/>
                <w:lang w:val="en-US" w:eastAsia="zh-CN"/>
              </w:rPr>
            </w:pPr>
            <w:r w:rsidRPr="00C7174E">
              <w:rPr>
                <w:sz w:val="16"/>
                <w:szCs w:val="16"/>
                <w:lang w:val="en-US" w:eastAsia="zh-CN"/>
              </w:rPr>
              <w:t>Dependenc</w:t>
            </w:r>
            <w:r w:rsidR="00366B74">
              <w:rPr>
                <w:sz w:val="16"/>
                <w:szCs w:val="16"/>
                <w:lang w:val="en-US" w:eastAsia="zh-CN"/>
              </w:rPr>
              <w:t>y</w:t>
            </w:r>
            <w:r w:rsidRPr="00C7174E">
              <w:rPr>
                <w:sz w:val="16"/>
                <w:szCs w:val="16"/>
                <w:lang w:val="en-US" w:eastAsia="zh-CN"/>
              </w:rPr>
              <w:t xml:space="preserve"> of prioritization of retransmission</w:t>
            </w:r>
            <w:r w:rsidR="00832426">
              <w:rPr>
                <w:sz w:val="16"/>
                <w:szCs w:val="16"/>
                <w:lang w:val="en-US" w:eastAsia="zh-CN"/>
              </w:rPr>
              <w:t xml:space="preserve"> HARQ processes</w:t>
            </w:r>
            <w:r w:rsidRPr="00C7174E">
              <w:rPr>
                <w:sz w:val="16"/>
                <w:szCs w:val="16"/>
                <w:lang w:val="en-US" w:eastAsia="zh-CN"/>
              </w:rPr>
              <w:t xml:space="preserve"> and LCH-based prioritization</w:t>
            </w:r>
            <w:r w:rsidR="00366B74">
              <w:rPr>
                <w:sz w:val="16"/>
                <w:szCs w:val="16"/>
                <w:lang w:val="en-US" w:eastAsia="zh-CN"/>
              </w:rPr>
              <w:t xml:space="preserve"> of HARQ processes</w:t>
            </w:r>
            <w:r w:rsidR="00162C17">
              <w:rPr>
                <w:sz w:val="16"/>
                <w:szCs w:val="16"/>
                <w:lang w:val="en-US" w:eastAsia="zh-CN"/>
              </w:rPr>
              <w:t xml:space="preserve"> for the shared HARQ process pool</w:t>
            </w:r>
            <w:r w:rsidRPr="00C7174E">
              <w:rPr>
                <w:sz w:val="16"/>
                <w:szCs w:val="16"/>
                <w:lang w:val="en-US" w:eastAsia="zh-CN"/>
              </w:rPr>
              <w:t>.</w:t>
            </w:r>
          </w:p>
          <w:p w14:paraId="2E5ACA3F" w14:textId="77777777" w:rsidR="007774F9" w:rsidRPr="00C7174E" w:rsidRDefault="007774F9" w:rsidP="00E338A4">
            <w:pPr>
              <w:ind w:left="182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79225B40" w14:textId="77426B1A" w:rsidR="007774F9" w:rsidRDefault="007774F9" w:rsidP="007774F9">
            <w:pPr>
              <w:ind w:left="182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4E8E57F2" w14:textId="77777777" w:rsidR="00990BDF" w:rsidRDefault="00990BDF" w:rsidP="007774F9">
            <w:pPr>
              <w:ind w:left="182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026A0415" w14:textId="165C97F9" w:rsidR="008C7200" w:rsidRPr="00C7174E" w:rsidRDefault="008C7200" w:rsidP="00990BDF">
            <w:pPr>
              <w:ind w:left="182"/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3402" w:type="dxa"/>
          </w:tcPr>
          <w:p w14:paraId="4BB75A07" w14:textId="77777777" w:rsidR="00C7174E" w:rsidRDefault="00C7174E" w:rsidP="00C7174E">
            <w:pPr>
              <w:ind w:left="182"/>
              <w:rPr>
                <w:sz w:val="16"/>
                <w:szCs w:val="16"/>
                <w:lang w:val="en-US" w:eastAsia="zh-CN"/>
              </w:rPr>
            </w:pPr>
          </w:p>
          <w:p w14:paraId="5ED9BB19" w14:textId="5D6DF793" w:rsidR="00576A2C" w:rsidRDefault="0077256A" w:rsidP="00BA6190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lang w:val="en-US" w:eastAsia="zh-CN"/>
              </w:rPr>
            </w:pPr>
            <w:r w:rsidRPr="00E93F1D">
              <w:rPr>
                <w:sz w:val="16"/>
                <w:szCs w:val="16"/>
                <w:lang w:val="en-US" w:eastAsia="zh-CN"/>
              </w:rPr>
              <w:t xml:space="preserve">With current </w:t>
            </w:r>
            <w:proofErr w:type="spellStart"/>
            <w:r w:rsidRPr="00E93F1D">
              <w:rPr>
                <w:sz w:val="16"/>
                <w:szCs w:val="16"/>
                <w:lang w:val="en-US" w:eastAsia="zh-CN"/>
              </w:rPr>
              <w:t>behaviour</w:t>
            </w:r>
            <w:proofErr w:type="spellEnd"/>
            <w:r w:rsidRPr="00E93F1D">
              <w:rPr>
                <w:sz w:val="16"/>
                <w:szCs w:val="16"/>
                <w:lang w:val="en-US" w:eastAsia="zh-CN"/>
              </w:rPr>
              <w:t>,</w:t>
            </w:r>
            <w:r w:rsidR="00DC0922">
              <w:rPr>
                <w:sz w:val="16"/>
                <w:szCs w:val="16"/>
                <w:lang w:val="en-US" w:eastAsia="zh-CN"/>
              </w:rPr>
              <w:t xml:space="preserve"> for the shared HARQ process pool</w:t>
            </w:r>
            <w:r w:rsidR="00284F59">
              <w:rPr>
                <w:sz w:val="16"/>
                <w:szCs w:val="16"/>
                <w:lang w:val="en-US" w:eastAsia="zh-CN"/>
              </w:rPr>
              <w:t>,</w:t>
            </w:r>
            <w:r w:rsidR="00EE1B5B">
              <w:rPr>
                <w:sz w:val="16"/>
                <w:szCs w:val="16"/>
                <w:lang w:val="en-US" w:eastAsia="zh-CN"/>
              </w:rPr>
              <w:t xml:space="preserve"> either </w:t>
            </w:r>
            <w:r w:rsidR="001E47C2" w:rsidRPr="00E93F1D">
              <w:rPr>
                <w:sz w:val="16"/>
                <w:szCs w:val="16"/>
                <w:lang w:val="en-US" w:eastAsia="zh-CN"/>
              </w:rPr>
              <w:t xml:space="preserve">UE chooses for </w:t>
            </w:r>
            <w:r w:rsidR="00284F59">
              <w:rPr>
                <w:sz w:val="16"/>
                <w:szCs w:val="16"/>
                <w:lang w:val="en-US" w:eastAsia="zh-CN"/>
              </w:rPr>
              <w:t xml:space="preserve">both CG </w:t>
            </w:r>
            <w:r w:rsidR="00D3618A">
              <w:rPr>
                <w:sz w:val="16"/>
                <w:szCs w:val="16"/>
                <w:lang w:val="en-US" w:eastAsia="zh-CN"/>
              </w:rPr>
              <w:t xml:space="preserve">configurations </w:t>
            </w:r>
            <w:r w:rsidR="00284F59">
              <w:rPr>
                <w:sz w:val="16"/>
                <w:szCs w:val="16"/>
                <w:lang w:val="en-US" w:eastAsia="zh-CN"/>
              </w:rPr>
              <w:t xml:space="preserve">the same HARQ process </w:t>
            </w:r>
            <w:r w:rsidR="00A5186F" w:rsidRPr="00E93F1D">
              <w:rPr>
                <w:sz w:val="16"/>
                <w:szCs w:val="16"/>
                <w:lang w:val="en-US" w:eastAsia="zh-CN"/>
              </w:rPr>
              <w:t>for retransmission</w:t>
            </w:r>
            <w:r w:rsidR="00EE1B5B">
              <w:rPr>
                <w:sz w:val="16"/>
                <w:szCs w:val="16"/>
                <w:lang w:val="en-US" w:eastAsia="zh-CN"/>
              </w:rPr>
              <w:t xml:space="preserve"> or </w:t>
            </w:r>
            <w:r w:rsidR="006C0563">
              <w:rPr>
                <w:sz w:val="16"/>
                <w:szCs w:val="16"/>
                <w:lang w:val="en-US" w:eastAsia="zh-CN"/>
              </w:rPr>
              <w:t xml:space="preserve">the </w:t>
            </w:r>
            <w:r w:rsidR="00F14735" w:rsidRPr="00E93F1D">
              <w:rPr>
                <w:sz w:val="16"/>
                <w:szCs w:val="16"/>
                <w:lang w:val="en-US" w:eastAsia="zh-CN"/>
              </w:rPr>
              <w:t xml:space="preserve">choice </w:t>
            </w:r>
            <w:r w:rsidR="00932FA6" w:rsidRPr="00E93F1D">
              <w:rPr>
                <w:sz w:val="16"/>
                <w:szCs w:val="16"/>
                <w:lang w:val="en-US" w:eastAsia="zh-CN"/>
              </w:rPr>
              <w:t>is UE</w:t>
            </w:r>
            <w:r w:rsidR="00932FA6" w:rsidRPr="00932FA6">
              <w:rPr>
                <w:sz w:val="16"/>
                <w:szCs w:val="16"/>
                <w:lang w:val="en-US" w:eastAsia="zh-CN"/>
              </w:rPr>
              <w:t>-</w:t>
            </w:r>
            <w:r w:rsidR="00932FA6" w:rsidRPr="00E93F1D">
              <w:rPr>
                <w:sz w:val="16"/>
                <w:szCs w:val="16"/>
                <w:lang w:val="en-US" w:eastAsia="zh-CN"/>
              </w:rPr>
              <w:t>defined for new</w:t>
            </w:r>
            <w:r w:rsidR="00FB4A44" w:rsidRPr="00E93F1D">
              <w:rPr>
                <w:sz w:val="16"/>
                <w:szCs w:val="16"/>
                <w:lang w:val="en-US" w:eastAsia="zh-CN"/>
              </w:rPr>
              <w:t xml:space="preserve"> </w:t>
            </w:r>
            <w:r w:rsidR="00932FA6" w:rsidRPr="00E93F1D">
              <w:rPr>
                <w:sz w:val="16"/>
                <w:szCs w:val="16"/>
                <w:lang w:val="en-US" w:eastAsia="zh-CN"/>
              </w:rPr>
              <w:t>transmissions</w:t>
            </w:r>
          </w:p>
          <w:p w14:paraId="62D00E19" w14:textId="1563F33B" w:rsidR="002D433C" w:rsidRPr="005D7AAB" w:rsidRDefault="00FB4A44" w:rsidP="00FA7505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lang w:val="en-US" w:eastAsia="zh-CN"/>
              </w:rPr>
            </w:pPr>
            <w:r w:rsidRPr="00897EB6">
              <w:rPr>
                <w:sz w:val="16"/>
                <w:szCs w:val="16"/>
                <w:u w:val="single"/>
                <w:lang w:eastAsia="zh-CN"/>
              </w:rPr>
              <w:lastRenderedPageBreak/>
              <w:t xml:space="preserve">The </w:t>
            </w:r>
            <w:proofErr w:type="spellStart"/>
            <w:r w:rsidRPr="00897EB6">
              <w:rPr>
                <w:sz w:val="16"/>
                <w:szCs w:val="16"/>
                <w:u w:val="single"/>
                <w:lang w:eastAsia="zh-CN"/>
              </w:rPr>
              <w:t>configuration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897EB6">
              <w:rPr>
                <w:sz w:val="16"/>
                <w:szCs w:val="16"/>
                <w:u w:val="single"/>
                <w:lang w:eastAsia="zh-CN"/>
              </w:rPr>
              <w:t>defeats</w:t>
            </w:r>
            <w:proofErr w:type="spellEnd"/>
            <w:r w:rsidRPr="00897EB6">
              <w:rPr>
                <w:sz w:val="16"/>
                <w:szCs w:val="16"/>
                <w:u w:val="single"/>
                <w:lang w:eastAsia="zh-CN"/>
              </w:rPr>
              <w:t xml:space="preserve"> </w:t>
            </w:r>
            <w:proofErr w:type="spellStart"/>
            <w:r w:rsidRPr="00897EB6">
              <w:rPr>
                <w:sz w:val="16"/>
                <w:szCs w:val="16"/>
                <w:u w:val="single"/>
                <w:lang w:eastAsia="zh-CN"/>
              </w:rPr>
              <w:t>the</w:t>
            </w:r>
            <w:proofErr w:type="spellEnd"/>
            <w:r w:rsidRPr="00897EB6">
              <w:rPr>
                <w:sz w:val="16"/>
                <w:szCs w:val="16"/>
                <w:u w:val="single"/>
                <w:lang w:eastAsia="zh-CN"/>
              </w:rPr>
              <w:t xml:space="preserve"> </w:t>
            </w:r>
            <w:proofErr w:type="spellStart"/>
            <w:r w:rsidRPr="00897EB6">
              <w:rPr>
                <w:sz w:val="16"/>
                <w:szCs w:val="16"/>
                <w:u w:val="single"/>
                <w:lang w:eastAsia="zh-CN"/>
              </w:rPr>
              <w:t>purpose</w:t>
            </w:r>
            <w:proofErr w:type="spellEnd"/>
            <w:r w:rsidRPr="00897EB6">
              <w:rPr>
                <w:sz w:val="16"/>
                <w:szCs w:val="16"/>
                <w:u w:val="single"/>
                <w:lang w:eastAsia="zh-CN"/>
              </w:rPr>
              <w:t xml:space="preserve"> </w:t>
            </w:r>
            <w:proofErr w:type="spellStart"/>
            <w:r w:rsidRPr="00897EB6">
              <w:rPr>
                <w:sz w:val="16"/>
                <w:szCs w:val="16"/>
                <w:u w:val="single"/>
                <w:lang w:eastAsia="zh-CN"/>
              </w:rPr>
              <w:t>of</w:t>
            </w:r>
            <w:proofErr w:type="spellEnd"/>
            <w:r w:rsidRPr="00897EB6">
              <w:rPr>
                <w:sz w:val="16"/>
                <w:szCs w:val="16"/>
                <w:u w:val="single"/>
                <w:lang w:eastAsia="zh-CN"/>
              </w:rPr>
              <w:t xml:space="preserve"> </w:t>
            </w:r>
            <w:r w:rsidR="001E47C2" w:rsidRPr="00897EB6">
              <w:rPr>
                <w:sz w:val="16"/>
                <w:szCs w:val="16"/>
                <w:u w:val="single"/>
                <w:lang w:eastAsia="zh-CN"/>
              </w:rPr>
              <w:t>network-</w:t>
            </w:r>
            <w:proofErr w:type="spellStart"/>
            <w:r w:rsidR="001E47C2" w:rsidRPr="00897EB6">
              <w:rPr>
                <w:sz w:val="16"/>
                <w:szCs w:val="16"/>
                <w:u w:val="single"/>
                <w:lang w:eastAsia="zh-CN"/>
              </w:rPr>
              <w:t>controlled</w:t>
            </w:r>
            <w:proofErr w:type="spellEnd"/>
            <w:r w:rsidR="001E47C2" w:rsidRPr="00897EB6">
              <w:rPr>
                <w:sz w:val="16"/>
                <w:szCs w:val="16"/>
                <w:u w:val="single"/>
                <w:lang w:eastAsia="zh-CN"/>
              </w:rPr>
              <w:t xml:space="preserve"> LCH-</w:t>
            </w:r>
            <w:proofErr w:type="spellStart"/>
            <w:r w:rsidR="001E47C2" w:rsidRPr="00897EB6">
              <w:rPr>
                <w:sz w:val="16"/>
                <w:szCs w:val="16"/>
                <w:u w:val="single"/>
                <w:lang w:eastAsia="zh-CN"/>
              </w:rPr>
              <w:t>based</w:t>
            </w:r>
            <w:proofErr w:type="spellEnd"/>
            <w:r w:rsidR="001E47C2" w:rsidRPr="00897EB6">
              <w:rPr>
                <w:sz w:val="16"/>
                <w:szCs w:val="16"/>
                <w:u w:val="single"/>
                <w:lang w:eastAsia="zh-CN"/>
              </w:rPr>
              <w:t xml:space="preserve"> </w:t>
            </w:r>
            <w:proofErr w:type="spellStart"/>
            <w:r w:rsidR="001E47C2" w:rsidRPr="00897EB6">
              <w:rPr>
                <w:sz w:val="16"/>
                <w:szCs w:val="16"/>
                <w:u w:val="single"/>
                <w:lang w:eastAsia="zh-CN"/>
              </w:rPr>
              <w:t>prioritization</w:t>
            </w:r>
            <w:proofErr w:type="spellEnd"/>
            <w:r w:rsidR="001E47C2" w:rsidRPr="00897EB6">
              <w:rPr>
                <w:sz w:val="16"/>
                <w:szCs w:val="16"/>
                <w:u w:val="single"/>
                <w:lang w:eastAsia="zh-CN"/>
              </w:rPr>
              <w:t xml:space="preserve"> </w:t>
            </w:r>
            <w:proofErr w:type="spellStart"/>
            <w:r w:rsidR="001E47C2" w:rsidRPr="00897EB6">
              <w:rPr>
                <w:sz w:val="16"/>
                <w:szCs w:val="16"/>
                <w:u w:val="single"/>
                <w:lang w:eastAsia="zh-CN"/>
              </w:rPr>
              <w:t>among</w:t>
            </w:r>
            <w:proofErr w:type="spellEnd"/>
            <w:r w:rsidR="001E47C2" w:rsidRPr="00897EB6">
              <w:rPr>
                <w:sz w:val="16"/>
                <w:szCs w:val="16"/>
                <w:u w:val="single"/>
                <w:lang w:eastAsia="zh-CN"/>
              </w:rPr>
              <w:t xml:space="preserve"> CGs</w:t>
            </w:r>
            <w:r w:rsidR="001E47C2">
              <w:rPr>
                <w:sz w:val="16"/>
                <w:szCs w:val="16"/>
                <w:lang w:eastAsia="zh-CN"/>
              </w:rPr>
              <w:t xml:space="preserve">. </w:t>
            </w:r>
            <w:r w:rsidR="00523B42">
              <w:rPr>
                <w:sz w:val="16"/>
                <w:szCs w:val="16"/>
                <w:lang w:eastAsia="zh-CN"/>
              </w:rPr>
              <w:t xml:space="preserve">HARQ </w:t>
            </w:r>
            <w:proofErr w:type="spellStart"/>
            <w:r w:rsidR="00523B42">
              <w:rPr>
                <w:sz w:val="16"/>
                <w:szCs w:val="16"/>
                <w:lang w:eastAsia="zh-CN"/>
              </w:rPr>
              <w:t>process</w:t>
            </w:r>
            <w:proofErr w:type="spellEnd"/>
            <w:r w:rsidR="00523B42">
              <w:rPr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523B42">
              <w:rPr>
                <w:sz w:val="16"/>
                <w:szCs w:val="16"/>
                <w:lang w:eastAsia="zh-CN"/>
              </w:rPr>
              <w:t>sharing</w:t>
            </w:r>
            <w:proofErr w:type="spellEnd"/>
            <w:r w:rsidR="00523B42">
              <w:rPr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523B42">
              <w:rPr>
                <w:sz w:val="16"/>
                <w:szCs w:val="16"/>
                <w:lang w:eastAsia="zh-CN"/>
              </w:rPr>
              <w:t>more</w:t>
            </w:r>
            <w:proofErr w:type="spellEnd"/>
            <w:r w:rsidR="00523B42">
              <w:rPr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523B42">
              <w:rPr>
                <w:sz w:val="16"/>
                <w:szCs w:val="16"/>
                <w:lang w:eastAsia="zh-CN"/>
              </w:rPr>
              <w:t>suited</w:t>
            </w:r>
            <w:proofErr w:type="spellEnd"/>
            <w:r w:rsidR="00523B42">
              <w:rPr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523B42">
              <w:rPr>
                <w:sz w:val="16"/>
                <w:szCs w:val="16"/>
                <w:lang w:eastAsia="zh-CN"/>
              </w:rPr>
              <w:t>for</w:t>
            </w:r>
            <w:proofErr w:type="spellEnd"/>
            <w:r w:rsidR="00523B42">
              <w:rPr>
                <w:sz w:val="16"/>
                <w:szCs w:val="16"/>
                <w:lang w:eastAsia="zh-CN"/>
              </w:rPr>
              <w:t xml:space="preserve"> same </w:t>
            </w:r>
            <w:proofErr w:type="spellStart"/>
            <w:r w:rsidR="00523B42">
              <w:rPr>
                <w:sz w:val="16"/>
                <w:szCs w:val="16"/>
                <w:lang w:eastAsia="zh-CN"/>
              </w:rPr>
              <w:t>priority</w:t>
            </w:r>
            <w:proofErr w:type="spellEnd"/>
            <w:r w:rsidR="00523B42">
              <w:rPr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523B42">
              <w:rPr>
                <w:sz w:val="16"/>
                <w:szCs w:val="16"/>
                <w:lang w:eastAsia="zh-CN"/>
              </w:rPr>
              <w:t>data</w:t>
            </w:r>
            <w:proofErr w:type="spellEnd"/>
            <w:r w:rsidR="00523B42">
              <w:rPr>
                <w:sz w:val="16"/>
                <w:szCs w:val="16"/>
                <w:lang w:eastAsia="zh-CN"/>
              </w:rPr>
              <w:t>, i.e. not LCH-</w:t>
            </w:r>
            <w:proofErr w:type="spellStart"/>
            <w:r w:rsidR="00523B42">
              <w:rPr>
                <w:sz w:val="16"/>
                <w:szCs w:val="16"/>
                <w:lang w:eastAsia="zh-CN"/>
              </w:rPr>
              <w:t>based</w:t>
            </w:r>
            <w:proofErr w:type="spellEnd"/>
            <w:r w:rsidR="00523B42">
              <w:rPr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523B42">
              <w:rPr>
                <w:sz w:val="16"/>
                <w:szCs w:val="16"/>
                <w:lang w:eastAsia="zh-CN"/>
              </w:rPr>
              <w:t>prioritization</w:t>
            </w:r>
            <w:proofErr w:type="spellEnd"/>
            <w:r w:rsidR="00523B42">
              <w:rPr>
                <w:sz w:val="16"/>
                <w:szCs w:val="16"/>
                <w:lang w:eastAsia="zh-CN"/>
              </w:rPr>
              <w:t>.</w:t>
            </w:r>
          </w:p>
          <w:p w14:paraId="382B3C3F" w14:textId="62B9AE8B" w:rsidR="00D761DA" w:rsidRPr="00C7174E" w:rsidRDefault="00D761DA" w:rsidP="00FA7505">
            <w:pPr>
              <w:tabs>
                <w:tab w:val="num" w:pos="182"/>
              </w:tabs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3118" w:type="dxa"/>
          </w:tcPr>
          <w:p w14:paraId="78099E5F" w14:textId="77777777" w:rsidR="00C7174E" w:rsidRDefault="00C7174E" w:rsidP="00C7174E">
            <w:pPr>
              <w:ind w:left="182"/>
              <w:rPr>
                <w:sz w:val="16"/>
                <w:szCs w:val="16"/>
                <w:lang w:val="en-US" w:eastAsia="zh-CN"/>
              </w:rPr>
            </w:pPr>
          </w:p>
          <w:p w14:paraId="7793BD0B" w14:textId="2701908F" w:rsidR="0086680D" w:rsidRDefault="0086680D" w:rsidP="0070212D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LCH-based prioritization always overrides retransmission choice. </w:t>
            </w:r>
          </w:p>
          <w:p w14:paraId="6F9F2C1C" w14:textId="081F3E63" w:rsidR="00881DB6" w:rsidRPr="00881DB6" w:rsidRDefault="0070212D" w:rsidP="0070212D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u w:val="single"/>
                <w:lang w:val="en-US" w:eastAsia="zh-CN"/>
              </w:rPr>
            </w:pPr>
            <w:r w:rsidRPr="009E77E1">
              <w:rPr>
                <w:sz w:val="16"/>
                <w:szCs w:val="16"/>
                <w:u w:val="single"/>
                <w:lang w:val="en-US" w:eastAsia="zh-CN"/>
              </w:rPr>
              <w:t>Need to change LCH multiplexing/assembly algorithm</w:t>
            </w:r>
            <w:r w:rsidR="00516EA5" w:rsidRPr="009E77E1">
              <w:rPr>
                <w:sz w:val="16"/>
                <w:szCs w:val="16"/>
                <w:u w:val="single"/>
                <w:lang w:val="en-US" w:eastAsia="zh-CN"/>
              </w:rPr>
              <w:t xml:space="preserve"> (complexity)</w:t>
            </w:r>
          </w:p>
          <w:p w14:paraId="6DB31394" w14:textId="595EDD65" w:rsidR="00D761DA" w:rsidRPr="00C7174E" w:rsidRDefault="00FA7505" w:rsidP="000700AC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LCH-based prioritization overrides retransmission prioritization: </w:t>
            </w:r>
            <w:r w:rsidRPr="00C7174E">
              <w:rPr>
                <w:sz w:val="16"/>
                <w:szCs w:val="16"/>
                <w:lang w:val="en-US" w:eastAsia="zh-CN"/>
              </w:rPr>
              <w:t xml:space="preserve">HARQ </w:t>
            </w:r>
            <w:r w:rsidRPr="00C7174E">
              <w:rPr>
                <w:sz w:val="16"/>
                <w:szCs w:val="16"/>
                <w:lang w:val="en-US" w:eastAsia="zh-CN"/>
              </w:rPr>
              <w:lastRenderedPageBreak/>
              <w:t xml:space="preserve">process retransmission buffer </w:t>
            </w:r>
            <w:r>
              <w:rPr>
                <w:sz w:val="16"/>
                <w:szCs w:val="16"/>
                <w:lang w:val="en-US" w:eastAsia="zh-CN"/>
              </w:rPr>
              <w:t xml:space="preserve">may </w:t>
            </w:r>
            <w:r w:rsidRPr="00C7174E">
              <w:rPr>
                <w:sz w:val="16"/>
                <w:szCs w:val="16"/>
                <w:lang w:val="en-US" w:eastAsia="zh-CN"/>
              </w:rPr>
              <w:t xml:space="preserve">need to get flushed if </w:t>
            </w:r>
            <w:r>
              <w:rPr>
                <w:sz w:val="16"/>
                <w:szCs w:val="16"/>
                <w:lang w:val="en-US" w:eastAsia="zh-CN"/>
              </w:rPr>
              <w:t>the initial transmission has new data with higher LCH-based priority;</w:t>
            </w:r>
          </w:p>
        </w:tc>
      </w:tr>
      <w:tr w:rsidR="007774F9" w14:paraId="32AC339D" w14:textId="77777777" w:rsidTr="007774F9">
        <w:tc>
          <w:tcPr>
            <w:tcW w:w="2830" w:type="dxa"/>
          </w:tcPr>
          <w:p w14:paraId="26F95A6C" w14:textId="09728218" w:rsidR="00D761DA" w:rsidRPr="00F15585" w:rsidRDefault="00657884" w:rsidP="00C7174E">
            <w:pPr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F15585">
              <w:rPr>
                <w:b/>
                <w:bCs/>
                <w:sz w:val="16"/>
                <w:szCs w:val="16"/>
                <w:lang w:val="en-US" w:eastAsia="zh-CN"/>
              </w:rPr>
              <w:lastRenderedPageBreak/>
              <w:t>HARQ processes NO</w:t>
            </w:r>
            <w:r w:rsidR="00C7174E" w:rsidRPr="00F15585">
              <w:rPr>
                <w:b/>
                <w:bCs/>
                <w:sz w:val="16"/>
                <w:szCs w:val="16"/>
                <w:lang w:val="en-US" w:eastAsia="zh-CN"/>
              </w:rPr>
              <w:t xml:space="preserve">T </w:t>
            </w:r>
            <w:r w:rsidR="00D761DA" w:rsidRPr="00F15585">
              <w:rPr>
                <w:b/>
                <w:bCs/>
                <w:sz w:val="16"/>
                <w:szCs w:val="16"/>
                <w:lang w:val="en-US" w:eastAsia="zh-CN"/>
              </w:rPr>
              <w:t>shared</w:t>
            </w:r>
          </w:p>
          <w:p w14:paraId="5DFB78E5" w14:textId="77777777" w:rsidR="00657884" w:rsidRPr="00F15585" w:rsidRDefault="00657884" w:rsidP="00E26574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  <w:p w14:paraId="38B71974" w14:textId="6B518E22" w:rsidR="00E338A4" w:rsidRPr="00C7174E" w:rsidRDefault="00366B74" w:rsidP="00E338A4">
            <w:pPr>
              <w:ind w:left="182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Independent HARQ process pools</w:t>
            </w:r>
            <w:r w:rsidR="00572DDA">
              <w:rPr>
                <w:sz w:val="16"/>
                <w:szCs w:val="16"/>
                <w:lang w:val="en-US" w:eastAsia="zh-CN"/>
              </w:rPr>
              <w:t xml:space="preserve"> between CGs</w:t>
            </w:r>
            <w:r w:rsidR="00F15585">
              <w:rPr>
                <w:sz w:val="16"/>
                <w:szCs w:val="16"/>
                <w:lang w:val="en-US" w:eastAsia="zh-CN"/>
              </w:rPr>
              <w:t xml:space="preserve">. </w:t>
            </w:r>
          </w:p>
          <w:p w14:paraId="3825F8DA" w14:textId="77777777" w:rsidR="008C7200" w:rsidRPr="00C7174E" w:rsidRDefault="008C7200" w:rsidP="008C720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</w:p>
          <w:p w14:paraId="4BB57F67" w14:textId="77777777" w:rsidR="007774F9" w:rsidRDefault="007774F9" w:rsidP="00C7174E">
            <w:pPr>
              <w:ind w:left="182"/>
              <w:jc w:val="center"/>
              <w:rPr>
                <w:sz w:val="16"/>
                <w:szCs w:val="16"/>
                <w:lang w:val="en-US" w:eastAsia="zh-CN"/>
              </w:rPr>
            </w:pPr>
            <w:r w:rsidRPr="00C7174E">
              <w:rPr>
                <w:sz w:val="16"/>
                <w:szCs w:val="16"/>
                <w:lang w:val="en-US" w:eastAsia="zh-CN"/>
              </w:rPr>
              <w:t>Transmission of pending HARQ due to LBT failure of one CG configuration cannot take place in resources of other CG.</w:t>
            </w:r>
          </w:p>
          <w:p w14:paraId="5BDB0A97" w14:textId="77777777" w:rsidR="00990BDF" w:rsidRDefault="00990BDF" w:rsidP="00C7174E">
            <w:pPr>
              <w:ind w:left="182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31E3CFE1" w14:textId="0D6DB61E" w:rsidR="00990BDF" w:rsidRPr="00C7174E" w:rsidRDefault="00990BDF" w:rsidP="00C7174E">
            <w:pPr>
              <w:ind w:left="182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Rel-16 behavior when </w:t>
            </w:r>
            <w:r w:rsidR="00B0172E">
              <w:rPr>
                <w:sz w:val="16"/>
                <w:szCs w:val="16"/>
                <w:lang w:val="en-US" w:eastAsia="zh-CN"/>
              </w:rPr>
              <w:t>cg-</w:t>
            </w:r>
            <w:proofErr w:type="spellStart"/>
            <w:r w:rsidR="00B0172E">
              <w:rPr>
                <w:sz w:val="16"/>
                <w:szCs w:val="16"/>
                <w:lang w:val="en-US" w:eastAsia="zh-CN"/>
              </w:rPr>
              <w:t>retransmissionTimer</w:t>
            </w:r>
            <w:proofErr w:type="spellEnd"/>
            <w:r w:rsidR="00B0172E">
              <w:rPr>
                <w:sz w:val="16"/>
                <w:szCs w:val="16"/>
                <w:lang w:val="en-US" w:eastAsia="zh-CN"/>
              </w:rPr>
              <w:t xml:space="preserve"> not configured</w:t>
            </w:r>
            <w:r w:rsidR="00D26218">
              <w:rPr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3402" w:type="dxa"/>
          </w:tcPr>
          <w:p w14:paraId="381CEFC4" w14:textId="77777777" w:rsidR="00C7174E" w:rsidRDefault="00C7174E" w:rsidP="00C7174E">
            <w:pPr>
              <w:ind w:left="182"/>
              <w:rPr>
                <w:sz w:val="16"/>
                <w:szCs w:val="16"/>
                <w:lang w:val="en-US" w:eastAsia="zh-CN"/>
              </w:rPr>
            </w:pPr>
          </w:p>
          <w:p w14:paraId="4E4D3D9A" w14:textId="22C029F9" w:rsidR="005C773E" w:rsidRPr="00D26218" w:rsidRDefault="00657884" w:rsidP="00D26218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lang w:val="en-US" w:eastAsia="zh-CN"/>
              </w:rPr>
            </w:pPr>
            <w:r w:rsidRPr="00C7174E">
              <w:rPr>
                <w:sz w:val="16"/>
                <w:szCs w:val="16"/>
                <w:lang w:val="en-US" w:eastAsia="zh-CN"/>
              </w:rPr>
              <w:t xml:space="preserve">UE </w:t>
            </w:r>
            <w:r w:rsidR="005C773E">
              <w:rPr>
                <w:sz w:val="16"/>
                <w:szCs w:val="16"/>
                <w:lang w:val="en-US" w:eastAsia="zh-CN"/>
              </w:rPr>
              <w:t xml:space="preserve">prioritizes </w:t>
            </w:r>
            <w:r w:rsidRPr="00C7174E">
              <w:rPr>
                <w:sz w:val="16"/>
                <w:szCs w:val="16"/>
                <w:lang w:val="en-US" w:eastAsia="zh-CN"/>
              </w:rPr>
              <w:t>retransmission within each CG</w:t>
            </w:r>
            <w:r w:rsidR="00D26218">
              <w:rPr>
                <w:sz w:val="16"/>
                <w:szCs w:val="16"/>
                <w:lang w:val="en-US" w:eastAsia="zh-CN"/>
              </w:rPr>
              <w:t>, and i</w:t>
            </w:r>
            <w:r w:rsidRPr="00D26218">
              <w:rPr>
                <w:sz w:val="16"/>
                <w:szCs w:val="16"/>
                <w:lang w:val="en-US" w:eastAsia="zh-CN"/>
              </w:rPr>
              <w:t xml:space="preserve">n </w:t>
            </w:r>
            <w:r w:rsidR="005C773E" w:rsidRPr="00D26218">
              <w:rPr>
                <w:sz w:val="16"/>
                <w:szCs w:val="16"/>
                <w:lang w:val="en-US" w:eastAsia="zh-CN"/>
              </w:rPr>
              <w:t xml:space="preserve">CG </w:t>
            </w:r>
            <w:r w:rsidRPr="00D26218">
              <w:rPr>
                <w:sz w:val="16"/>
                <w:szCs w:val="16"/>
                <w:lang w:val="en-US" w:eastAsia="zh-CN"/>
              </w:rPr>
              <w:t>overlapping case, LCH-based prioritizatio</w:t>
            </w:r>
            <w:r w:rsidR="005C773E" w:rsidRPr="00D26218">
              <w:rPr>
                <w:sz w:val="16"/>
                <w:szCs w:val="16"/>
                <w:lang w:val="en-US" w:eastAsia="zh-CN"/>
              </w:rPr>
              <w:t>n</w:t>
            </w:r>
            <w:r w:rsidR="00D26218">
              <w:rPr>
                <w:sz w:val="16"/>
                <w:szCs w:val="16"/>
                <w:lang w:val="en-US" w:eastAsia="zh-CN"/>
              </w:rPr>
              <w:t xml:space="preserve"> applied between CG choices. </w:t>
            </w:r>
          </w:p>
          <w:p w14:paraId="3B461C7F" w14:textId="44F05D43" w:rsidR="00657884" w:rsidRPr="009E77E1" w:rsidRDefault="00657884" w:rsidP="00F54663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u w:val="single"/>
                <w:lang w:val="en-US" w:eastAsia="zh-CN"/>
              </w:rPr>
            </w:pPr>
            <w:r w:rsidRPr="009E77E1">
              <w:rPr>
                <w:sz w:val="16"/>
                <w:szCs w:val="16"/>
                <w:u w:val="single"/>
                <w:lang w:val="en-US" w:eastAsia="zh-CN"/>
              </w:rPr>
              <w:t xml:space="preserve">Need to define </w:t>
            </w:r>
            <w:r w:rsidR="002E4C1B" w:rsidRPr="009E77E1">
              <w:rPr>
                <w:sz w:val="16"/>
                <w:szCs w:val="16"/>
                <w:u w:val="single"/>
                <w:lang w:val="en-US" w:eastAsia="zh-CN"/>
              </w:rPr>
              <w:t xml:space="preserve">e.g. in NOTE </w:t>
            </w:r>
            <w:r w:rsidR="00D26218" w:rsidRPr="009E77E1">
              <w:rPr>
                <w:sz w:val="16"/>
                <w:szCs w:val="16"/>
                <w:u w:val="single"/>
                <w:lang w:val="en-US" w:eastAsia="zh-CN"/>
              </w:rPr>
              <w:t xml:space="preserve">that </w:t>
            </w:r>
            <w:r w:rsidR="00E938E8" w:rsidRPr="009E77E1">
              <w:rPr>
                <w:sz w:val="16"/>
                <w:szCs w:val="16"/>
                <w:u w:val="single"/>
                <w:lang w:val="en-US" w:eastAsia="zh-CN"/>
              </w:rPr>
              <w:t xml:space="preserve">HARQ </w:t>
            </w:r>
            <w:r w:rsidRPr="009E77E1">
              <w:rPr>
                <w:sz w:val="16"/>
                <w:szCs w:val="16"/>
                <w:u w:val="single"/>
                <w:lang w:val="en-US" w:eastAsia="zh-CN"/>
              </w:rPr>
              <w:t xml:space="preserve">processes </w:t>
            </w:r>
            <w:r w:rsidR="00D26218" w:rsidRPr="009E77E1">
              <w:rPr>
                <w:sz w:val="16"/>
                <w:szCs w:val="16"/>
                <w:u w:val="single"/>
                <w:lang w:val="en-US" w:eastAsia="zh-CN"/>
              </w:rPr>
              <w:t xml:space="preserve">are </w:t>
            </w:r>
            <w:r w:rsidRPr="009E77E1">
              <w:rPr>
                <w:sz w:val="16"/>
                <w:szCs w:val="16"/>
                <w:u w:val="single"/>
                <w:lang w:val="en-US" w:eastAsia="zh-CN"/>
              </w:rPr>
              <w:t xml:space="preserve">not shared when </w:t>
            </w:r>
            <w:proofErr w:type="spellStart"/>
            <w:r w:rsidRPr="009E77E1">
              <w:rPr>
                <w:sz w:val="16"/>
                <w:szCs w:val="16"/>
                <w:u w:val="single"/>
                <w:lang w:val="en-US" w:eastAsia="zh-CN"/>
              </w:rPr>
              <w:t>lch-</w:t>
            </w:r>
            <w:r w:rsidR="002A70B6" w:rsidRPr="009E77E1">
              <w:rPr>
                <w:sz w:val="16"/>
                <w:szCs w:val="16"/>
                <w:u w:val="single"/>
                <w:lang w:val="en-US" w:eastAsia="zh-CN"/>
              </w:rPr>
              <w:t>basedPrioritization</w:t>
            </w:r>
            <w:proofErr w:type="spellEnd"/>
            <w:r w:rsidRPr="009E77E1">
              <w:rPr>
                <w:sz w:val="16"/>
                <w:szCs w:val="16"/>
                <w:u w:val="single"/>
                <w:lang w:val="en-US" w:eastAsia="zh-CN"/>
              </w:rPr>
              <w:t xml:space="preserve"> </w:t>
            </w:r>
            <w:r w:rsidR="002A70B6" w:rsidRPr="009E77E1">
              <w:rPr>
                <w:sz w:val="16"/>
                <w:szCs w:val="16"/>
                <w:u w:val="single"/>
                <w:lang w:val="en-US" w:eastAsia="zh-CN"/>
              </w:rPr>
              <w:t>is configured</w:t>
            </w:r>
            <w:r w:rsidR="00D26218" w:rsidRPr="009E77E1">
              <w:rPr>
                <w:sz w:val="16"/>
                <w:szCs w:val="16"/>
                <w:u w:val="single"/>
                <w:lang w:val="en-US" w:eastAsia="zh-CN"/>
              </w:rPr>
              <w:t>.</w:t>
            </w:r>
          </w:p>
          <w:p w14:paraId="0BAAB106" w14:textId="1827576C" w:rsidR="00D761DA" w:rsidRPr="005D7AAB" w:rsidRDefault="00D26218" w:rsidP="00851EDC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lang w:val="en-US" w:eastAsia="zh-CN"/>
              </w:rPr>
            </w:pPr>
            <w:r w:rsidRPr="00C7174E">
              <w:rPr>
                <w:sz w:val="16"/>
                <w:szCs w:val="16"/>
                <w:lang w:val="en-US" w:eastAsia="zh-CN"/>
              </w:rPr>
              <w:t xml:space="preserve">HARQ process retransmission buffer is never overridden/flushed (because </w:t>
            </w:r>
            <w:r>
              <w:rPr>
                <w:sz w:val="16"/>
                <w:szCs w:val="16"/>
                <w:lang w:val="en-US" w:eastAsia="zh-CN"/>
              </w:rPr>
              <w:t>retransmissions</w:t>
            </w:r>
            <w:r w:rsidRPr="00C7174E">
              <w:rPr>
                <w:sz w:val="16"/>
                <w:szCs w:val="16"/>
                <w:lang w:val="en-US" w:eastAsia="zh-CN"/>
              </w:rPr>
              <w:t xml:space="preserve"> prioritized).</w:t>
            </w:r>
          </w:p>
        </w:tc>
        <w:tc>
          <w:tcPr>
            <w:tcW w:w="3118" w:type="dxa"/>
          </w:tcPr>
          <w:p w14:paraId="786AC629" w14:textId="77777777" w:rsidR="00C7174E" w:rsidRDefault="00C7174E" w:rsidP="00C7174E">
            <w:pPr>
              <w:ind w:left="182"/>
              <w:rPr>
                <w:sz w:val="16"/>
                <w:szCs w:val="16"/>
                <w:lang w:val="en-US" w:eastAsia="zh-CN"/>
              </w:rPr>
            </w:pPr>
          </w:p>
          <w:p w14:paraId="5005A595" w14:textId="326A19BE" w:rsidR="00006227" w:rsidRDefault="00006227" w:rsidP="00006227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LCH-based prioritization always overrides retransmission choice. </w:t>
            </w:r>
          </w:p>
          <w:p w14:paraId="289BA370" w14:textId="77777777" w:rsidR="009C2DC8" w:rsidRPr="009E77E1" w:rsidRDefault="009C2DC8" w:rsidP="009C2DC8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u w:val="single"/>
                <w:lang w:val="en-US" w:eastAsia="zh-CN"/>
              </w:rPr>
            </w:pPr>
            <w:r w:rsidRPr="009E77E1">
              <w:rPr>
                <w:sz w:val="16"/>
                <w:szCs w:val="16"/>
                <w:u w:val="single"/>
                <w:lang w:val="en-US" w:eastAsia="zh-CN"/>
              </w:rPr>
              <w:t>Need to change LCH multiplexing/assembly algorithm (complexity)</w:t>
            </w:r>
          </w:p>
          <w:p w14:paraId="40ABECDD" w14:textId="7CC8B606" w:rsidR="00006227" w:rsidRPr="00C7174E" w:rsidRDefault="00006227" w:rsidP="00006227">
            <w:pPr>
              <w:numPr>
                <w:ilvl w:val="1"/>
                <w:numId w:val="35"/>
              </w:numPr>
              <w:tabs>
                <w:tab w:val="clear" w:pos="1080"/>
                <w:tab w:val="num" w:pos="182"/>
              </w:tabs>
              <w:ind w:left="182" w:hanging="283"/>
              <w:rPr>
                <w:sz w:val="16"/>
                <w:szCs w:val="16"/>
                <w:lang w:val="en-US" w:eastAsia="zh-CN"/>
              </w:rPr>
            </w:pPr>
            <w:r w:rsidRPr="00C7174E">
              <w:rPr>
                <w:sz w:val="16"/>
                <w:szCs w:val="16"/>
                <w:lang w:val="en-US" w:eastAsia="zh-CN"/>
              </w:rPr>
              <w:t xml:space="preserve">Need to define e.g. in NOTE </w:t>
            </w:r>
            <w:r>
              <w:rPr>
                <w:sz w:val="16"/>
                <w:szCs w:val="16"/>
                <w:lang w:val="en-US" w:eastAsia="zh-CN"/>
              </w:rPr>
              <w:t xml:space="preserve">that </w:t>
            </w:r>
            <w:r w:rsidR="004E09E1">
              <w:rPr>
                <w:sz w:val="16"/>
                <w:szCs w:val="16"/>
                <w:lang w:val="en-US" w:eastAsia="zh-CN"/>
              </w:rPr>
              <w:t xml:space="preserve">HARQ </w:t>
            </w:r>
            <w:r w:rsidRPr="00C7174E">
              <w:rPr>
                <w:sz w:val="16"/>
                <w:szCs w:val="16"/>
                <w:lang w:val="en-US" w:eastAsia="zh-CN"/>
              </w:rPr>
              <w:t xml:space="preserve">processes </w:t>
            </w:r>
            <w:r>
              <w:rPr>
                <w:sz w:val="16"/>
                <w:szCs w:val="16"/>
                <w:lang w:val="en-US" w:eastAsia="zh-CN"/>
              </w:rPr>
              <w:t xml:space="preserve">are </w:t>
            </w:r>
            <w:r w:rsidRPr="00C7174E">
              <w:rPr>
                <w:sz w:val="16"/>
                <w:szCs w:val="16"/>
                <w:lang w:val="en-US" w:eastAsia="zh-CN"/>
              </w:rPr>
              <w:t xml:space="preserve">not shared when </w:t>
            </w:r>
            <w:proofErr w:type="spellStart"/>
            <w:r w:rsidRPr="00C7174E">
              <w:rPr>
                <w:sz w:val="16"/>
                <w:szCs w:val="16"/>
                <w:lang w:val="en-US" w:eastAsia="zh-CN"/>
              </w:rPr>
              <w:t>lch-basedPrioritization</w:t>
            </w:r>
            <w:proofErr w:type="spellEnd"/>
            <w:r w:rsidRPr="00C7174E">
              <w:rPr>
                <w:sz w:val="16"/>
                <w:szCs w:val="16"/>
                <w:lang w:val="en-US" w:eastAsia="zh-CN"/>
              </w:rPr>
              <w:t xml:space="preserve"> is configured</w:t>
            </w:r>
            <w:r>
              <w:rPr>
                <w:sz w:val="16"/>
                <w:szCs w:val="16"/>
                <w:lang w:val="en-US" w:eastAsia="zh-CN"/>
              </w:rPr>
              <w:t>.</w:t>
            </w:r>
          </w:p>
          <w:p w14:paraId="2E55F531" w14:textId="2D08B979" w:rsidR="00D761DA" w:rsidRPr="00C7174E" w:rsidRDefault="00D761DA" w:rsidP="005D7AAB">
            <w:pPr>
              <w:rPr>
                <w:sz w:val="16"/>
                <w:szCs w:val="16"/>
                <w:lang w:val="en-US" w:eastAsia="zh-CN"/>
              </w:rPr>
            </w:pPr>
          </w:p>
        </w:tc>
      </w:tr>
    </w:tbl>
    <w:p w14:paraId="327BCB12" w14:textId="316BCF53" w:rsidR="00A1550C" w:rsidRPr="00A1550C" w:rsidRDefault="00CF00F1" w:rsidP="002137C3">
      <w:pPr>
        <w:spacing w:before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Firstly, w</w:t>
      </w:r>
      <w:r w:rsidR="0096019D">
        <w:rPr>
          <w:sz w:val="20"/>
          <w:szCs w:val="20"/>
          <w:lang w:eastAsia="zh-CN"/>
        </w:rPr>
        <w:t xml:space="preserve">e don’t see any use-case scenario that would justify the complexity </w:t>
      </w:r>
      <w:r w:rsidR="00753F8C">
        <w:rPr>
          <w:sz w:val="20"/>
          <w:szCs w:val="20"/>
          <w:lang w:eastAsia="zh-CN"/>
        </w:rPr>
        <w:t xml:space="preserve">in both </w:t>
      </w:r>
      <w:r w:rsidR="0080319E">
        <w:rPr>
          <w:sz w:val="20"/>
          <w:szCs w:val="20"/>
          <w:lang w:eastAsia="zh-CN"/>
        </w:rPr>
        <w:t xml:space="preserve">the </w:t>
      </w:r>
      <w:r w:rsidR="00753F8C">
        <w:rPr>
          <w:sz w:val="20"/>
          <w:szCs w:val="20"/>
          <w:lang w:eastAsia="zh-CN"/>
        </w:rPr>
        <w:t>spec</w:t>
      </w:r>
      <w:r w:rsidR="00443AD8">
        <w:rPr>
          <w:sz w:val="20"/>
          <w:szCs w:val="20"/>
          <w:lang w:eastAsia="zh-CN"/>
        </w:rPr>
        <w:t>ification</w:t>
      </w:r>
      <w:r w:rsidR="00786D2E">
        <w:rPr>
          <w:sz w:val="20"/>
          <w:szCs w:val="20"/>
          <w:lang w:eastAsia="zh-CN"/>
        </w:rPr>
        <w:t xml:space="preserve"> and UE </w:t>
      </w:r>
      <w:r w:rsidR="00443AD8">
        <w:rPr>
          <w:sz w:val="20"/>
          <w:szCs w:val="20"/>
          <w:lang w:eastAsia="zh-CN"/>
        </w:rPr>
        <w:t>implementation</w:t>
      </w:r>
      <w:r w:rsidR="0080319E">
        <w:rPr>
          <w:sz w:val="20"/>
          <w:szCs w:val="20"/>
          <w:lang w:eastAsia="zh-CN"/>
        </w:rPr>
        <w:t>s</w:t>
      </w:r>
      <w:r w:rsidR="00786D2E">
        <w:rPr>
          <w:sz w:val="20"/>
          <w:szCs w:val="20"/>
          <w:lang w:eastAsia="zh-CN"/>
        </w:rPr>
        <w:t xml:space="preserve"> </w:t>
      </w:r>
      <w:r w:rsidR="0096019D">
        <w:rPr>
          <w:sz w:val="20"/>
          <w:szCs w:val="20"/>
          <w:lang w:eastAsia="zh-CN"/>
        </w:rPr>
        <w:t xml:space="preserve">that would be introduced with LCH-based prioritizations within one CG. The network has the possibility to configure different </w:t>
      </w:r>
      <w:r w:rsidR="005B4F8C">
        <w:rPr>
          <w:sz w:val="20"/>
          <w:szCs w:val="20"/>
          <w:lang w:eastAsia="zh-CN"/>
        </w:rPr>
        <w:t xml:space="preserve">configured grant configurations to separate data of different priority, and overlapping occasions are handled with LCH-based prioritization, i.e. following the intention of Rel-16. </w:t>
      </w:r>
      <w:r w:rsidR="00373293">
        <w:rPr>
          <w:sz w:val="20"/>
          <w:szCs w:val="20"/>
          <w:lang w:eastAsia="zh-CN"/>
        </w:rPr>
        <w:t>Secondly, w</w:t>
      </w:r>
      <w:r w:rsidR="007B2DB4">
        <w:rPr>
          <w:sz w:val="20"/>
          <w:szCs w:val="20"/>
          <w:lang w:eastAsia="zh-CN"/>
        </w:rPr>
        <w:t xml:space="preserve">e </w:t>
      </w:r>
      <w:r w:rsidR="006823AB">
        <w:rPr>
          <w:sz w:val="20"/>
          <w:szCs w:val="20"/>
          <w:lang w:eastAsia="zh-CN"/>
        </w:rPr>
        <w:t xml:space="preserve">don’t see </w:t>
      </w:r>
      <w:r w:rsidR="00CB6015">
        <w:rPr>
          <w:sz w:val="20"/>
          <w:szCs w:val="20"/>
          <w:lang w:eastAsia="zh-CN"/>
        </w:rPr>
        <w:t>any</w:t>
      </w:r>
      <w:r w:rsidR="006823AB">
        <w:rPr>
          <w:sz w:val="20"/>
          <w:szCs w:val="20"/>
          <w:lang w:eastAsia="zh-CN"/>
        </w:rPr>
        <w:t xml:space="preserve"> benefits of HARQ process shar</w:t>
      </w:r>
      <w:r w:rsidR="00BF1B15">
        <w:rPr>
          <w:sz w:val="20"/>
          <w:szCs w:val="20"/>
          <w:lang w:eastAsia="zh-CN"/>
        </w:rPr>
        <w:t>ing</w:t>
      </w:r>
      <w:r w:rsidR="002B1B20">
        <w:rPr>
          <w:sz w:val="20"/>
          <w:szCs w:val="20"/>
          <w:lang w:eastAsia="zh-CN"/>
        </w:rPr>
        <w:t xml:space="preserve"> together with </w:t>
      </w:r>
      <w:r w:rsidR="002B1B20" w:rsidRPr="002B1B20">
        <w:rPr>
          <w:sz w:val="20"/>
          <w:szCs w:val="20"/>
          <w:lang w:eastAsia="zh-CN"/>
        </w:rPr>
        <w:t>LCH-based prioritization</w:t>
      </w:r>
      <w:r w:rsidR="00A4419E">
        <w:rPr>
          <w:sz w:val="20"/>
          <w:szCs w:val="20"/>
          <w:lang w:eastAsia="zh-CN"/>
        </w:rPr>
        <w:t xml:space="preserve"> between CGs</w:t>
      </w:r>
      <w:r w:rsidR="00BF1B15">
        <w:rPr>
          <w:sz w:val="20"/>
          <w:szCs w:val="20"/>
          <w:lang w:eastAsia="zh-CN"/>
        </w:rPr>
        <w:t xml:space="preserve">, as it </w:t>
      </w:r>
      <w:r w:rsidR="00073744">
        <w:rPr>
          <w:sz w:val="20"/>
          <w:szCs w:val="20"/>
          <w:lang w:eastAsia="zh-CN"/>
        </w:rPr>
        <w:t xml:space="preserve">is equivalent to LCH-based prioritization within </w:t>
      </w:r>
      <w:r w:rsidR="00A4419E">
        <w:rPr>
          <w:sz w:val="20"/>
          <w:szCs w:val="20"/>
          <w:lang w:eastAsia="zh-CN"/>
        </w:rPr>
        <w:t>one CG for those overlapping HARQ process pools</w:t>
      </w:r>
      <w:r w:rsidR="00F77BAE">
        <w:rPr>
          <w:sz w:val="20"/>
          <w:szCs w:val="20"/>
          <w:lang w:eastAsia="zh-CN"/>
        </w:rPr>
        <w:t xml:space="preserve"> and </w:t>
      </w:r>
      <w:r w:rsidR="00684282">
        <w:rPr>
          <w:sz w:val="20"/>
          <w:szCs w:val="20"/>
          <w:lang w:eastAsia="zh-CN"/>
        </w:rPr>
        <w:t xml:space="preserve">it contradicts the </w:t>
      </w:r>
      <w:r w:rsidR="00F77BAE">
        <w:rPr>
          <w:sz w:val="20"/>
          <w:szCs w:val="20"/>
          <w:lang w:eastAsia="zh-CN"/>
        </w:rPr>
        <w:t xml:space="preserve">network </w:t>
      </w:r>
      <w:r w:rsidR="00C04E65">
        <w:rPr>
          <w:sz w:val="20"/>
          <w:szCs w:val="20"/>
          <w:lang w:eastAsia="zh-CN"/>
        </w:rPr>
        <w:t xml:space="preserve">intention of LCH-based prioritization where different priority data is </w:t>
      </w:r>
      <w:r w:rsidR="00D13617">
        <w:rPr>
          <w:sz w:val="20"/>
          <w:szCs w:val="20"/>
          <w:lang w:eastAsia="zh-CN"/>
        </w:rPr>
        <w:t>assumed separated on the different CGs.</w:t>
      </w:r>
      <w:r w:rsidR="005B4F8C" w:rsidDel="00A4419E">
        <w:rPr>
          <w:sz w:val="20"/>
          <w:szCs w:val="20"/>
          <w:lang w:eastAsia="zh-CN"/>
        </w:rPr>
        <w:t xml:space="preserve"> </w:t>
      </w:r>
      <w:r w:rsidR="00A4419E">
        <w:rPr>
          <w:sz w:val="20"/>
          <w:szCs w:val="20"/>
          <w:lang w:eastAsia="zh-CN"/>
        </w:rPr>
        <w:t xml:space="preserve">In </w:t>
      </w:r>
      <w:r w:rsidR="005B4F8C">
        <w:rPr>
          <w:sz w:val="20"/>
          <w:szCs w:val="20"/>
          <w:lang w:eastAsia="zh-CN"/>
        </w:rPr>
        <w:t>conclusion, we propose:</w:t>
      </w:r>
    </w:p>
    <w:p w14:paraId="3081240B" w14:textId="6C707C93" w:rsidR="00360DB0" w:rsidRPr="00C76545" w:rsidRDefault="00360DB0" w:rsidP="00360DB0">
      <w:pPr>
        <w:pStyle w:val="Proposal"/>
        <w:numPr>
          <w:ilvl w:val="0"/>
          <w:numId w:val="27"/>
        </w:numPr>
        <w:tabs>
          <w:tab w:val="clear" w:pos="1304"/>
        </w:tabs>
        <w:ind w:left="1701" w:hanging="1701"/>
      </w:pPr>
      <w:bookmarkStart w:id="30" w:name="_Toc60750723"/>
      <w:bookmarkStart w:id="31" w:name="_Toc60750734"/>
      <w:bookmarkStart w:id="32" w:name="_Toc60751904"/>
      <w:bookmarkStart w:id="33" w:name="_Toc60927512"/>
      <w:bookmarkStart w:id="34" w:name="_Toc61429266"/>
      <w:r>
        <w:t>When LCH-based prioritization is configured, HARQ process sharing between configured grant configurations is not allowed, independent of cg-</w:t>
      </w:r>
      <w:proofErr w:type="spellStart"/>
      <w:r>
        <w:t>RetransmissionTimer</w:t>
      </w:r>
      <w:proofErr w:type="spellEnd"/>
      <w:r>
        <w:t>.</w:t>
      </w:r>
      <w:bookmarkEnd w:id="30"/>
      <w:bookmarkEnd w:id="31"/>
      <w:bookmarkEnd w:id="32"/>
      <w:bookmarkEnd w:id="33"/>
      <w:bookmarkEnd w:id="34"/>
      <w:r>
        <w:t xml:space="preserve"> </w:t>
      </w:r>
    </w:p>
    <w:p w14:paraId="655089A5" w14:textId="78114BCD" w:rsidR="00360DB0" w:rsidRPr="00C76545" w:rsidRDefault="00360DB0" w:rsidP="00360DB0">
      <w:pPr>
        <w:pStyle w:val="Proposal"/>
        <w:numPr>
          <w:ilvl w:val="0"/>
          <w:numId w:val="27"/>
        </w:numPr>
        <w:tabs>
          <w:tab w:val="clear" w:pos="1304"/>
        </w:tabs>
        <w:ind w:left="1701" w:hanging="1701"/>
      </w:pPr>
      <w:bookmarkStart w:id="35" w:name="_Toc60750724"/>
      <w:bookmarkStart w:id="36" w:name="_Toc60750735"/>
      <w:bookmarkStart w:id="37" w:name="_Toc60751905"/>
      <w:bookmarkStart w:id="38" w:name="_Toc60927513"/>
      <w:bookmarkStart w:id="39" w:name="_Toc61429267"/>
      <w:r>
        <w:t>LCH-based prioritization applies only for overlapping CG</w:t>
      </w:r>
      <w:r w:rsidR="00A1550C">
        <w:t>s and is not applied for prioritization between transmission and retransmission within one CG</w:t>
      </w:r>
      <w:r>
        <w:t>.</w:t>
      </w:r>
      <w:bookmarkEnd w:id="35"/>
      <w:bookmarkEnd w:id="36"/>
      <w:bookmarkEnd w:id="37"/>
      <w:bookmarkEnd w:id="38"/>
      <w:bookmarkEnd w:id="39"/>
      <w:r>
        <w:t xml:space="preserve"> </w:t>
      </w:r>
    </w:p>
    <w:p w14:paraId="46F58D34" w14:textId="155501BC" w:rsidR="003E3234" w:rsidRPr="004464F7" w:rsidRDefault="003E3234" w:rsidP="003E3234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Conclusion</w:t>
      </w:r>
    </w:p>
    <w:p w14:paraId="405B5951" w14:textId="77777777" w:rsidR="00B95FC4" w:rsidRPr="009E2703" w:rsidRDefault="00B95FC4" w:rsidP="00B95FC4">
      <w:pPr>
        <w:rPr>
          <w:sz w:val="20"/>
          <w:szCs w:val="20"/>
        </w:rPr>
      </w:pPr>
      <w:r w:rsidRPr="009E2703">
        <w:rPr>
          <w:sz w:val="20"/>
          <w:szCs w:val="20"/>
        </w:rPr>
        <w:t xml:space="preserve">In the previous sections we made the following proposals: </w:t>
      </w:r>
    </w:p>
    <w:p w14:paraId="405E7A70" w14:textId="77777777" w:rsidR="00E13331" w:rsidRPr="00081312" w:rsidRDefault="009E2703">
      <w:pPr>
        <w:pStyle w:val="TOC1"/>
        <w:rPr>
          <w:rFonts w:asciiTheme="minorHAnsi" w:eastAsiaTheme="minorEastAsia" w:hAnsiTheme="minorHAnsi"/>
          <w:b/>
          <w:bCs/>
        </w:rPr>
      </w:pPr>
      <w:r w:rsidRPr="00081312">
        <w:rPr>
          <w:b/>
          <w:bCs/>
          <w:sz w:val="20"/>
          <w:szCs w:val="20"/>
        </w:rPr>
        <w:fldChar w:fldCharType="begin"/>
      </w:r>
      <w:r w:rsidRPr="00081312">
        <w:rPr>
          <w:b/>
          <w:bCs/>
          <w:sz w:val="20"/>
          <w:szCs w:val="20"/>
        </w:rPr>
        <w:instrText xml:space="preserve"> TOC \n \t "Proposal,1" </w:instrText>
      </w:r>
      <w:r w:rsidRPr="00081312">
        <w:rPr>
          <w:b/>
          <w:bCs/>
          <w:sz w:val="20"/>
          <w:szCs w:val="20"/>
        </w:rPr>
        <w:fldChar w:fldCharType="separate"/>
      </w:r>
      <w:r w:rsidR="00E13331" w:rsidRPr="00081312">
        <w:rPr>
          <w:b/>
          <w:bCs/>
          <w:noProof/>
        </w:rPr>
        <w:t>Proposal 1</w:t>
      </w:r>
      <w:r w:rsidR="00E13331" w:rsidRPr="00081312">
        <w:rPr>
          <w:rFonts w:asciiTheme="minorHAnsi" w:eastAsiaTheme="minorEastAsia" w:hAnsiTheme="minorHAnsi"/>
          <w:b/>
          <w:bCs/>
        </w:rPr>
        <w:tab/>
      </w:r>
      <w:r w:rsidR="00E13331" w:rsidRPr="00081312">
        <w:rPr>
          <w:b/>
          <w:bCs/>
          <w:noProof/>
        </w:rPr>
        <w:t>When cg-RetransmissionTimer is NOT configured, no enhancements are needed i.e. no UE autonomous retransmissions.</w:t>
      </w:r>
    </w:p>
    <w:p w14:paraId="038BFDE6" w14:textId="77777777" w:rsidR="004636C9" w:rsidRPr="00081312" w:rsidRDefault="004636C9">
      <w:pPr>
        <w:pStyle w:val="TOC1"/>
        <w:rPr>
          <w:rFonts w:asciiTheme="minorHAnsi" w:eastAsiaTheme="minorEastAsia" w:hAnsiTheme="minorHAnsi"/>
          <w:b/>
          <w:bCs/>
        </w:rPr>
      </w:pPr>
      <w:r w:rsidRPr="00081312">
        <w:rPr>
          <w:b/>
          <w:bCs/>
          <w:noProof/>
        </w:rPr>
        <w:t>Proposal 2</w:t>
      </w:r>
      <w:r w:rsidRPr="00081312">
        <w:rPr>
          <w:rFonts w:asciiTheme="minorHAnsi" w:eastAsiaTheme="minorEastAsia" w:hAnsiTheme="minorHAnsi"/>
          <w:b/>
          <w:bCs/>
        </w:rPr>
        <w:tab/>
      </w:r>
      <w:r w:rsidRPr="00081312">
        <w:rPr>
          <w:b/>
          <w:bCs/>
        </w:rPr>
        <w:t>LCH-based prioritization can be configured with cg-RetransmissionTimer.</w:t>
      </w:r>
    </w:p>
    <w:p w14:paraId="2C98008D" w14:textId="77777777" w:rsidR="004636C9" w:rsidRPr="00081312" w:rsidRDefault="004636C9">
      <w:pPr>
        <w:pStyle w:val="TOC1"/>
        <w:rPr>
          <w:rFonts w:asciiTheme="minorHAnsi" w:eastAsiaTheme="minorEastAsia" w:hAnsiTheme="minorHAnsi"/>
          <w:b/>
          <w:bCs/>
        </w:rPr>
      </w:pPr>
      <w:r w:rsidRPr="00081312">
        <w:rPr>
          <w:b/>
          <w:bCs/>
          <w:noProof/>
        </w:rPr>
        <w:t>Proposal 3</w:t>
      </w:r>
      <w:r w:rsidRPr="00081312">
        <w:rPr>
          <w:rFonts w:asciiTheme="minorHAnsi" w:eastAsiaTheme="minorEastAsia" w:hAnsiTheme="minorHAnsi"/>
          <w:b/>
          <w:bCs/>
        </w:rPr>
        <w:tab/>
      </w:r>
      <w:r w:rsidRPr="00081312">
        <w:rPr>
          <w:b/>
          <w:bCs/>
          <w:noProof/>
        </w:rPr>
        <w:t>Support IIoT autonomous transmission of deprioritized transmission and NR-U CG retransmission together, without specification changes needed.</w:t>
      </w:r>
    </w:p>
    <w:p w14:paraId="5E59EA34" w14:textId="77777777" w:rsidR="004636C9" w:rsidRPr="00081312" w:rsidRDefault="004636C9">
      <w:pPr>
        <w:pStyle w:val="TOC1"/>
        <w:rPr>
          <w:rFonts w:asciiTheme="minorHAnsi" w:eastAsiaTheme="minorEastAsia" w:hAnsiTheme="minorHAnsi"/>
          <w:b/>
          <w:bCs/>
        </w:rPr>
      </w:pPr>
      <w:r w:rsidRPr="00081312">
        <w:rPr>
          <w:b/>
          <w:bCs/>
          <w:noProof/>
        </w:rPr>
        <w:t>Proposal 4</w:t>
      </w:r>
      <w:r w:rsidRPr="00081312">
        <w:rPr>
          <w:rFonts w:asciiTheme="minorHAnsi" w:eastAsiaTheme="minorEastAsia" w:hAnsiTheme="minorHAnsi"/>
          <w:b/>
          <w:bCs/>
        </w:rPr>
        <w:tab/>
      </w:r>
      <w:r w:rsidRPr="00081312">
        <w:rPr>
          <w:b/>
          <w:bCs/>
        </w:rPr>
        <w:t>When LCH-based prioritization is configured, HARQ process sharing between configured grant configurations is not allowed, independent of cg-RetransmissionTimer.</w:t>
      </w:r>
    </w:p>
    <w:p w14:paraId="3A7AA395" w14:textId="77777777" w:rsidR="004636C9" w:rsidRPr="00081312" w:rsidRDefault="004636C9">
      <w:pPr>
        <w:pStyle w:val="TOC1"/>
        <w:rPr>
          <w:rFonts w:asciiTheme="minorHAnsi" w:eastAsiaTheme="minorEastAsia" w:hAnsiTheme="minorHAnsi"/>
          <w:b/>
          <w:bCs/>
        </w:rPr>
      </w:pPr>
      <w:r w:rsidRPr="00081312">
        <w:rPr>
          <w:b/>
          <w:bCs/>
          <w:noProof/>
        </w:rPr>
        <w:t>Proposal 5</w:t>
      </w:r>
      <w:r w:rsidRPr="00081312">
        <w:rPr>
          <w:rFonts w:asciiTheme="minorHAnsi" w:eastAsiaTheme="minorEastAsia" w:hAnsiTheme="minorHAnsi"/>
          <w:b/>
          <w:bCs/>
        </w:rPr>
        <w:tab/>
      </w:r>
      <w:r w:rsidRPr="00081312">
        <w:rPr>
          <w:b/>
          <w:bCs/>
        </w:rPr>
        <w:t>LCH-based prioritization applies only for overlapping CGs and is not applied for prioritization between transmission and retransmission within one CG</w:t>
      </w:r>
      <w:r w:rsidRPr="00081312">
        <w:rPr>
          <w:b/>
          <w:bCs/>
          <w:noProof/>
        </w:rPr>
        <w:t>.</w:t>
      </w:r>
    </w:p>
    <w:p w14:paraId="3BACBA02" w14:textId="0DE26B0A" w:rsidR="003E3BAF" w:rsidRPr="00213890" w:rsidRDefault="009E2703" w:rsidP="00EA1C0F">
      <w:pPr>
        <w:pStyle w:val="Proposal"/>
        <w:tabs>
          <w:tab w:val="clear" w:pos="1304"/>
        </w:tabs>
        <w:ind w:left="0" w:firstLine="0"/>
        <w:rPr>
          <w:rFonts w:cs="Arial"/>
        </w:rPr>
      </w:pPr>
      <w:r w:rsidRPr="00081312">
        <w:fldChar w:fldCharType="end"/>
      </w:r>
    </w:p>
    <w:p w14:paraId="0EFF4512" w14:textId="6A4B5C62" w:rsidR="003E3BAF" w:rsidRPr="005115D5" w:rsidRDefault="003E3BAF" w:rsidP="003E3BAF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 w:rsidRPr="005115D5">
        <w:lastRenderedPageBreak/>
        <w:t>References</w:t>
      </w:r>
    </w:p>
    <w:p w14:paraId="7949BEFC" w14:textId="55C3DBCF" w:rsidR="000E2BCD" w:rsidRDefault="00367D5A" w:rsidP="006E4183">
      <w:pPr>
        <w:pStyle w:val="Reference"/>
      </w:pPr>
      <w:hyperlink r:id="rId11" w:history="1">
        <w:r w:rsidR="00BB3589" w:rsidRPr="005115D5">
          <w:rPr>
            <w:color w:val="0000FF"/>
            <w:u w:val="single"/>
          </w:rPr>
          <w:t>RP-201310</w:t>
        </w:r>
      </w:hyperlink>
      <w:r w:rsidR="00BB3589" w:rsidRPr="005115D5">
        <w:t>, Enhanced Industrial Internet of Things (IoT) and ultra-reliable and low latency communication (URLLC) support for NR, 3GPP RAN#88e, June 29 - July 3, 2020.</w:t>
      </w:r>
    </w:p>
    <w:sectPr w:rsidR="000E2BCD" w:rsidSect="004079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7F413" w14:textId="77777777" w:rsidR="00367D5A" w:rsidRDefault="00367D5A" w:rsidP="006C09C0">
      <w:pPr>
        <w:spacing w:after="0" w:line="240" w:lineRule="auto"/>
      </w:pPr>
      <w:r>
        <w:separator/>
      </w:r>
    </w:p>
  </w:endnote>
  <w:endnote w:type="continuationSeparator" w:id="0">
    <w:p w14:paraId="42739720" w14:textId="77777777" w:rsidR="00367D5A" w:rsidRDefault="00367D5A" w:rsidP="006C09C0">
      <w:pPr>
        <w:spacing w:after="0" w:line="240" w:lineRule="auto"/>
      </w:pPr>
      <w:r>
        <w:continuationSeparator/>
      </w:r>
    </w:p>
  </w:endnote>
  <w:endnote w:type="continuationNotice" w:id="1">
    <w:p w14:paraId="38B2C464" w14:textId="77777777" w:rsidR="00367D5A" w:rsidRDefault="00367D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EFB9C" w14:textId="77777777" w:rsidR="00367D5A" w:rsidRDefault="00367D5A" w:rsidP="006C09C0">
      <w:pPr>
        <w:spacing w:after="0" w:line="240" w:lineRule="auto"/>
      </w:pPr>
      <w:r>
        <w:separator/>
      </w:r>
    </w:p>
  </w:footnote>
  <w:footnote w:type="continuationSeparator" w:id="0">
    <w:p w14:paraId="2CDFC5E6" w14:textId="77777777" w:rsidR="00367D5A" w:rsidRDefault="00367D5A" w:rsidP="006C09C0">
      <w:pPr>
        <w:spacing w:after="0" w:line="240" w:lineRule="auto"/>
      </w:pPr>
      <w:r>
        <w:continuationSeparator/>
      </w:r>
    </w:p>
  </w:footnote>
  <w:footnote w:type="continuationNotice" w:id="1">
    <w:p w14:paraId="6AEE1FF3" w14:textId="77777777" w:rsidR="00367D5A" w:rsidRDefault="00367D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5AF3CFB"/>
    <w:multiLevelType w:val="hybridMultilevel"/>
    <w:tmpl w:val="43081BA4"/>
    <w:lvl w:ilvl="0" w:tplc="AB22D6D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0156BA7E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08306D00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27AAEF5A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0D803C3E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7D5A61D6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EEAA80B6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4FA6E712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5D1214C2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D047A19"/>
    <w:multiLevelType w:val="hybridMultilevel"/>
    <w:tmpl w:val="B3A2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0575D"/>
    <w:multiLevelType w:val="hybridMultilevel"/>
    <w:tmpl w:val="A6A4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126AD"/>
    <w:multiLevelType w:val="hybridMultilevel"/>
    <w:tmpl w:val="CB9CDA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9217AA"/>
    <w:multiLevelType w:val="hybridMultilevel"/>
    <w:tmpl w:val="7F0C7BF8"/>
    <w:lvl w:ilvl="0" w:tplc="1974C13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571DC3"/>
    <w:multiLevelType w:val="hybridMultilevel"/>
    <w:tmpl w:val="219A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E5E13"/>
    <w:multiLevelType w:val="hybridMultilevel"/>
    <w:tmpl w:val="8E0CFDEE"/>
    <w:lvl w:ilvl="0" w:tplc="3698CFB6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EE049FBC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7E4C955C"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717AC57C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AC2CB0EA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919A3C3A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F498F3F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8EC6E918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EFD42BA2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8" w15:restartNumberingAfterBreak="0">
    <w:nsid w:val="269A1469"/>
    <w:multiLevelType w:val="hybridMultilevel"/>
    <w:tmpl w:val="8034CABE"/>
    <w:lvl w:ilvl="0" w:tplc="2CE2438E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  <w:b w:val="0"/>
        <w:i w:val="0"/>
        <w:sz w:val="22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A705C7"/>
    <w:multiLevelType w:val="hybridMultilevel"/>
    <w:tmpl w:val="9FFE5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A677F"/>
    <w:multiLevelType w:val="hybridMultilevel"/>
    <w:tmpl w:val="70DC28BE"/>
    <w:lvl w:ilvl="0" w:tplc="2CE24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  <w:i w:val="0"/>
        <w:sz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571FE"/>
    <w:multiLevelType w:val="hybridMultilevel"/>
    <w:tmpl w:val="CE007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16A2F"/>
    <w:multiLevelType w:val="hybridMultilevel"/>
    <w:tmpl w:val="B0E60E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22E00"/>
    <w:multiLevelType w:val="hybridMultilevel"/>
    <w:tmpl w:val="08F88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A6C40"/>
    <w:multiLevelType w:val="hybridMultilevel"/>
    <w:tmpl w:val="A982525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FD55D4"/>
    <w:multiLevelType w:val="hybridMultilevel"/>
    <w:tmpl w:val="7AEADEAE"/>
    <w:lvl w:ilvl="0" w:tplc="F52EA66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943A5"/>
    <w:multiLevelType w:val="hybridMultilevel"/>
    <w:tmpl w:val="825EDEC8"/>
    <w:lvl w:ilvl="0" w:tplc="2CE24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  <w:i w:val="0"/>
        <w:sz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54171"/>
    <w:multiLevelType w:val="hybridMultilevel"/>
    <w:tmpl w:val="D262AC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B0AD1"/>
    <w:multiLevelType w:val="hybridMultilevel"/>
    <w:tmpl w:val="D9E00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74236"/>
    <w:multiLevelType w:val="hybridMultilevel"/>
    <w:tmpl w:val="5F0E009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12658"/>
    <w:multiLevelType w:val="multilevel"/>
    <w:tmpl w:val="47A1265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6B2943"/>
    <w:multiLevelType w:val="hybridMultilevel"/>
    <w:tmpl w:val="56EA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BB6784"/>
    <w:multiLevelType w:val="hybridMultilevel"/>
    <w:tmpl w:val="B9964BE0"/>
    <w:lvl w:ilvl="0" w:tplc="D064231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B67DE"/>
    <w:multiLevelType w:val="hybridMultilevel"/>
    <w:tmpl w:val="04F6BF7A"/>
    <w:lvl w:ilvl="0" w:tplc="A246091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320FE"/>
    <w:multiLevelType w:val="hybridMultilevel"/>
    <w:tmpl w:val="F67CB030"/>
    <w:lvl w:ilvl="0" w:tplc="2CE24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  <w:i w:val="0"/>
        <w:sz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A2693"/>
    <w:multiLevelType w:val="hybridMultilevel"/>
    <w:tmpl w:val="027E0898"/>
    <w:lvl w:ilvl="0" w:tplc="ADF8816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539AF"/>
    <w:multiLevelType w:val="hybridMultilevel"/>
    <w:tmpl w:val="7638B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336BB"/>
    <w:multiLevelType w:val="hybridMultilevel"/>
    <w:tmpl w:val="E6C6F93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F43AC7"/>
    <w:multiLevelType w:val="hybridMultilevel"/>
    <w:tmpl w:val="5766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BB7B1E"/>
    <w:multiLevelType w:val="hybridMultilevel"/>
    <w:tmpl w:val="FECC851A"/>
    <w:lvl w:ilvl="0" w:tplc="A92450F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E1EB3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57C6A88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484E674"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C42518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828011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4625B8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7FABFA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93F2578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734D217A"/>
    <w:multiLevelType w:val="hybridMultilevel"/>
    <w:tmpl w:val="9D02D3EC"/>
    <w:lvl w:ilvl="0" w:tplc="3FD8B47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25A29"/>
    <w:multiLevelType w:val="hybridMultilevel"/>
    <w:tmpl w:val="31D2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4F1000"/>
    <w:multiLevelType w:val="hybridMultilevel"/>
    <w:tmpl w:val="4E464CE8"/>
    <w:lvl w:ilvl="0" w:tplc="678829A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06E5F"/>
    <w:multiLevelType w:val="hybridMultilevel"/>
    <w:tmpl w:val="1A0458AC"/>
    <w:lvl w:ilvl="0" w:tplc="52BA07F2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F86E54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FE502C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8ACF4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78883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4276D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0D1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3538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00636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2FB2"/>
    <w:multiLevelType w:val="hybridMultilevel"/>
    <w:tmpl w:val="41E8E7FE"/>
    <w:lvl w:ilvl="0" w:tplc="E53E322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12732"/>
    <w:multiLevelType w:val="hybridMultilevel"/>
    <w:tmpl w:val="BA888876"/>
    <w:lvl w:ilvl="0" w:tplc="2CE24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  <w:i w:val="0"/>
        <w:sz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4"/>
  </w:num>
  <w:num w:numId="4">
    <w:abstractNumId w:val="5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14"/>
  </w:num>
  <w:num w:numId="9">
    <w:abstractNumId w:val="28"/>
  </w:num>
  <w:num w:numId="10">
    <w:abstractNumId w:val="23"/>
  </w:num>
  <w:num w:numId="11">
    <w:abstractNumId w:val="31"/>
  </w:num>
  <w:num w:numId="12">
    <w:abstractNumId w:val="20"/>
  </w:num>
  <w:num w:numId="13">
    <w:abstractNumId w:val="0"/>
  </w:num>
  <w:num w:numId="14">
    <w:abstractNumId w:val="24"/>
  </w:num>
  <w:num w:numId="15">
    <w:abstractNumId w:val="9"/>
  </w:num>
  <w:num w:numId="16">
    <w:abstractNumId w:val="37"/>
  </w:num>
  <w:num w:numId="17">
    <w:abstractNumId w:val="13"/>
  </w:num>
  <w:num w:numId="18">
    <w:abstractNumId w:val="22"/>
  </w:num>
  <w:num w:numId="19">
    <w:abstractNumId w:val="30"/>
  </w:num>
  <w:num w:numId="20">
    <w:abstractNumId w:val="1"/>
  </w:num>
  <w:num w:numId="21">
    <w:abstractNumId w:val="12"/>
  </w:num>
  <w:num w:numId="22">
    <w:abstractNumId w:val="27"/>
  </w:num>
  <w:num w:numId="23">
    <w:abstractNumId w:val="10"/>
  </w:num>
  <w:num w:numId="24">
    <w:abstractNumId w:val="8"/>
  </w:num>
  <w:num w:numId="25">
    <w:abstractNumId w:val="18"/>
  </w:num>
  <w:num w:numId="26">
    <w:abstractNumId w:val="38"/>
  </w:num>
  <w:num w:numId="27">
    <w:abstractNumId w:val="16"/>
  </w:num>
  <w:num w:numId="28">
    <w:abstractNumId w:val="15"/>
  </w:num>
  <w:num w:numId="29">
    <w:abstractNumId w:val="17"/>
  </w:num>
  <w:num w:numId="30">
    <w:abstractNumId w:val="35"/>
  </w:num>
  <w:num w:numId="31">
    <w:abstractNumId w:val="32"/>
  </w:num>
  <w:num w:numId="32">
    <w:abstractNumId w:val="36"/>
  </w:num>
  <w:num w:numId="33">
    <w:abstractNumId w:val="6"/>
  </w:num>
  <w:num w:numId="34">
    <w:abstractNumId w:val="25"/>
  </w:num>
  <w:num w:numId="35">
    <w:abstractNumId w:val="7"/>
  </w:num>
  <w:num w:numId="36">
    <w:abstractNumId w:val="33"/>
  </w:num>
  <w:num w:numId="37">
    <w:abstractNumId w:val="21"/>
  </w:num>
  <w:num w:numId="38">
    <w:abstractNumId w:val="2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96"/>
    <w:rsid w:val="000005F7"/>
    <w:rsid w:val="00000D60"/>
    <w:rsid w:val="0000109D"/>
    <w:rsid w:val="000014DE"/>
    <w:rsid w:val="000018B1"/>
    <w:rsid w:val="00001EBB"/>
    <w:rsid w:val="0000388E"/>
    <w:rsid w:val="000040C4"/>
    <w:rsid w:val="00004F33"/>
    <w:rsid w:val="0000580B"/>
    <w:rsid w:val="00005D4A"/>
    <w:rsid w:val="00005DAF"/>
    <w:rsid w:val="00005FB9"/>
    <w:rsid w:val="000060AD"/>
    <w:rsid w:val="00006227"/>
    <w:rsid w:val="0000633C"/>
    <w:rsid w:val="00007206"/>
    <w:rsid w:val="000075E4"/>
    <w:rsid w:val="0001088E"/>
    <w:rsid w:val="00010A56"/>
    <w:rsid w:val="000114B2"/>
    <w:rsid w:val="00011739"/>
    <w:rsid w:val="000120DB"/>
    <w:rsid w:val="00012E55"/>
    <w:rsid w:val="00013474"/>
    <w:rsid w:val="0001369A"/>
    <w:rsid w:val="000136FC"/>
    <w:rsid w:val="00013D43"/>
    <w:rsid w:val="00014B7A"/>
    <w:rsid w:val="00014C4D"/>
    <w:rsid w:val="00016F40"/>
    <w:rsid w:val="000171FD"/>
    <w:rsid w:val="00017842"/>
    <w:rsid w:val="00022828"/>
    <w:rsid w:val="000232EF"/>
    <w:rsid w:val="000239B0"/>
    <w:rsid w:val="00023D34"/>
    <w:rsid w:val="00024214"/>
    <w:rsid w:val="0002563B"/>
    <w:rsid w:val="00025E71"/>
    <w:rsid w:val="00026418"/>
    <w:rsid w:val="00030464"/>
    <w:rsid w:val="00032A23"/>
    <w:rsid w:val="00032B79"/>
    <w:rsid w:val="0003369D"/>
    <w:rsid w:val="00033A65"/>
    <w:rsid w:val="000351FF"/>
    <w:rsid w:val="00036260"/>
    <w:rsid w:val="00036A63"/>
    <w:rsid w:val="00041152"/>
    <w:rsid w:val="0004132A"/>
    <w:rsid w:val="00041737"/>
    <w:rsid w:val="00041CB3"/>
    <w:rsid w:val="00042542"/>
    <w:rsid w:val="000426C6"/>
    <w:rsid w:val="00042C5F"/>
    <w:rsid w:val="0004519F"/>
    <w:rsid w:val="00046E21"/>
    <w:rsid w:val="00046F6F"/>
    <w:rsid w:val="00047698"/>
    <w:rsid w:val="000505FD"/>
    <w:rsid w:val="00050692"/>
    <w:rsid w:val="00050EB5"/>
    <w:rsid w:val="000516DF"/>
    <w:rsid w:val="00054099"/>
    <w:rsid w:val="00054752"/>
    <w:rsid w:val="0005554C"/>
    <w:rsid w:val="00056CDF"/>
    <w:rsid w:val="00057DD4"/>
    <w:rsid w:val="00060637"/>
    <w:rsid w:val="0006086C"/>
    <w:rsid w:val="0006125E"/>
    <w:rsid w:val="000619A2"/>
    <w:rsid w:val="00062029"/>
    <w:rsid w:val="000620FD"/>
    <w:rsid w:val="000628E0"/>
    <w:rsid w:val="00063011"/>
    <w:rsid w:val="000632C2"/>
    <w:rsid w:val="000634DE"/>
    <w:rsid w:val="00063B41"/>
    <w:rsid w:val="000640AE"/>
    <w:rsid w:val="00064E50"/>
    <w:rsid w:val="00065132"/>
    <w:rsid w:val="000655CF"/>
    <w:rsid w:val="00065A7D"/>
    <w:rsid w:val="00066272"/>
    <w:rsid w:val="00067CB0"/>
    <w:rsid w:val="00067EE6"/>
    <w:rsid w:val="000700AC"/>
    <w:rsid w:val="000704FA"/>
    <w:rsid w:val="000715F5"/>
    <w:rsid w:val="00071A6F"/>
    <w:rsid w:val="00072811"/>
    <w:rsid w:val="00072A49"/>
    <w:rsid w:val="00072CF9"/>
    <w:rsid w:val="00073616"/>
    <w:rsid w:val="00073744"/>
    <w:rsid w:val="00075BC3"/>
    <w:rsid w:val="00076947"/>
    <w:rsid w:val="00076E95"/>
    <w:rsid w:val="00077D74"/>
    <w:rsid w:val="0008031B"/>
    <w:rsid w:val="00081312"/>
    <w:rsid w:val="0008149E"/>
    <w:rsid w:val="0008179A"/>
    <w:rsid w:val="000819F5"/>
    <w:rsid w:val="00081E7D"/>
    <w:rsid w:val="00082859"/>
    <w:rsid w:val="000837CC"/>
    <w:rsid w:val="00084644"/>
    <w:rsid w:val="00084B86"/>
    <w:rsid w:val="000852EE"/>
    <w:rsid w:val="00085E56"/>
    <w:rsid w:val="00086ACD"/>
    <w:rsid w:val="00087190"/>
    <w:rsid w:val="00090CB4"/>
    <w:rsid w:val="00091B31"/>
    <w:rsid w:val="00091F56"/>
    <w:rsid w:val="0009374C"/>
    <w:rsid w:val="00093B87"/>
    <w:rsid w:val="00094637"/>
    <w:rsid w:val="00094ADD"/>
    <w:rsid w:val="00095439"/>
    <w:rsid w:val="000954BA"/>
    <w:rsid w:val="00096CFC"/>
    <w:rsid w:val="0009712D"/>
    <w:rsid w:val="00097BAC"/>
    <w:rsid w:val="000A05E5"/>
    <w:rsid w:val="000A0779"/>
    <w:rsid w:val="000A0799"/>
    <w:rsid w:val="000A0C40"/>
    <w:rsid w:val="000A16BB"/>
    <w:rsid w:val="000A1B64"/>
    <w:rsid w:val="000A22FF"/>
    <w:rsid w:val="000A3384"/>
    <w:rsid w:val="000A43DF"/>
    <w:rsid w:val="000A5508"/>
    <w:rsid w:val="000A55BE"/>
    <w:rsid w:val="000A561A"/>
    <w:rsid w:val="000A6E32"/>
    <w:rsid w:val="000B2C38"/>
    <w:rsid w:val="000B2CB0"/>
    <w:rsid w:val="000B3D7F"/>
    <w:rsid w:val="000B5192"/>
    <w:rsid w:val="000B51A2"/>
    <w:rsid w:val="000B5DFB"/>
    <w:rsid w:val="000B62BD"/>
    <w:rsid w:val="000C1C8E"/>
    <w:rsid w:val="000C1E34"/>
    <w:rsid w:val="000C23A2"/>
    <w:rsid w:val="000C24CD"/>
    <w:rsid w:val="000C273E"/>
    <w:rsid w:val="000C2CFC"/>
    <w:rsid w:val="000C3153"/>
    <w:rsid w:val="000C35E5"/>
    <w:rsid w:val="000C3CB6"/>
    <w:rsid w:val="000C3ECB"/>
    <w:rsid w:val="000C4413"/>
    <w:rsid w:val="000C4708"/>
    <w:rsid w:val="000C50E8"/>
    <w:rsid w:val="000C5C54"/>
    <w:rsid w:val="000C6C37"/>
    <w:rsid w:val="000D0810"/>
    <w:rsid w:val="000D0D38"/>
    <w:rsid w:val="000D11AC"/>
    <w:rsid w:val="000D1C2C"/>
    <w:rsid w:val="000D1D4F"/>
    <w:rsid w:val="000D20F3"/>
    <w:rsid w:val="000D21B8"/>
    <w:rsid w:val="000D28CB"/>
    <w:rsid w:val="000D5759"/>
    <w:rsid w:val="000D6008"/>
    <w:rsid w:val="000D6F6B"/>
    <w:rsid w:val="000D70FB"/>
    <w:rsid w:val="000D75FD"/>
    <w:rsid w:val="000E0232"/>
    <w:rsid w:val="000E1513"/>
    <w:rsid w:val="000E1B0B"/>
    <w:rsid w:val="000E230A"/>
    <w:rsid w:val="000E2BCD"/>
    <w:rsid w:val="000E3267"/>
    <w:rsid w:val="000E3417"/>
    <w:rsid w:val="000E3B2A"/>
    <w:rsid w:val="000E40EE"/>
    <w:rsid w:val="000E4646"/>
    <w:rsid w:val="000E4C1A"/>
    <w:rsid w:val="000E5BB1"/>
    <w:rsid w:val="000E5C0E"/>
    <w:rsid w:val="000E62DB"/>
    <w:rsid w:val="000F1B7D"/>
    <w:rsid w:val="000F30B8"/>
    <w:rsid w:val="000F58D7"/>
    <w:rsid w:val="000F5FB8"/>
    <w:rsid w:val="000F6616"/>
    <w:rsid w:val="000F79EE"/>
    <w:rsid w:val="000F7ABF"/>
    <w:rsid w:val="001015B0"/>
    <w:rsid w:val="001036CE"/>
    <w:rsid w:val="001037B0"/>
    <w:rsid w:val="0010505F"/>
    <w:rsid w:val="00105318"/>
    <w:rsid w:val="001058F0"/>
    <w:rsid w:val="00106CC1"/>
    <w:rsid w:val="00110F64"/>
    <w:rsid w:val="001136B8"/>
    <w:rsid w:val="001137CB"/>
    <w:rsid w:val="0011405B"/>
    <w:rsid w:val="00114463"/>
    <w:rsid w:val="00114696"/>
    <w:rsid w:val="001147C6"/>
    <w:rsid w:val="00114EF3"/>
    <w:rsid w:val="0011531E"/>
    <w:rsid w:val="00115770"/>
    <w:rsid w:val="00115F98"/>
    <w:rsid w:val="001177DB"/>
    <w:rsid w:val="0011796B"/>
    <w:rsid w:val="0011796F"/>
    <w:rsid w:val="001179B7"/>
    <w:rsid w:val="00117FCF"/>
    <w:rsid w:val="00120516"/>
    <w:rsid w:val="00120A00"/>
    <w:rsid w:val="0012121C"/>
    <w:rsid w:val="00121767"/>
    <w:rsid w:val="00121E98"/>
    <w:rsid w:val="00122658"/>
    <w:rsid w:val="00122AD1"/>
    <w:rsid w:val="00124116"/>
    <w:rsid w:val="00124535"/>
    <w:rsid w:val="0012531E"/>
    <w:rsid w:val="00126EF7"/>
    <w:rsid w:val="00131249"/>
    <w:rsid w:val="00132042"/>
    <w:rsid w:val="001333C7"/>
    <w:rsid w:val="00134415"/>
    <w:rsid w:val="001345D2"/>
    <w:rsid w:val="00134D7B"/>
    <w:rsid w:val="00135556"/>
    <w:rsid w:val="00135C86"/>
    <w:rsid w:val="00136C87"/>
    <w:rsid w:val="0014020B"/>
    <w:rsid w:val="00140DFD"/>
    <w:rsid w:val="001417DA"/>
    <w:rsid w:val="00141DDB"/>
    <w:rsid w:val="0014288E"/>
    <w:rsid w:val="00142B5D"/>
    <w:rsid w:val="00142C93"/>
    <w:rsid w:val="00145550"/>
    <w:rsid w:val="0014605B"/>
    <w:rsid w:val="00146273"/>
    <w:rsid w:val="0014736F"/>
    <w:rsid w:val="00147E67"/>
    <w:rsid w:val="00147FC0"/>
    <w:rsid w:val="00150710"/>
    <w:rsid w:val="001514A9"/>
    <w:rsid w:val="001525AE"/>
    <w:rsid w:val="00152DD8"/>
    <w:rsid w:val="00152EAE"/>
    <w:rsid w:val="001536D4"/>
    <w:rsid w:val="001537CF"/>
    <w:rsid w:val="0015397A"/>
    <w:rsid w:val="00155A2D"/>
    <w:rsid w:val="00155D5A"/>
    <w:rsid w:val="00156588"/>
    <w:rsid w:val="001565A9"/>
    <w:rsid w:val="001568B7"/>
    <w:rsid w:val="0015790C"/>
    <w:rsid w:val="0016015A"/>
    <w:rsid w:val="00160C15"/>
    <w:rsid w:val="00160CF9"/>
    <w:rsid w:val="00161208"/>
    <w:rsid w:val="001616CC"/>
    <w:rsid w:val="00162C17"/>
    <w:rsid w:val="00163A96"/>
    <w:rsid w:val="00163F1F"/>
    <w:rsid w:val="00164219"/>
    <w:rsid w:val="00164635"/>
    <w:rsid w:val="00164903"/>
    <w:rsid w:val="00164CFC"/>
    <w:rsid w:val="0016588D"/>
    <w:rsid w:val="001670A9"/>
    <w:rsid w:val="001701B5"/>
    <w:rsid w:val="001704C6"/>
    <w:rsid w:val="00171A54"/>
    <w:rsid w:val="00171C0C"/>
    <w:rsid w:val="00173F4D"/>
    <w:rsid w:val="0017410D"/>
    <w:rsid w:val="0017548D"/>
    <w:rsid w:val="00175B6A"/>
    <w:rsid w:val="001770AC"/>
    <w:rsid w:val="0017792C"/>
    <w:rsid w:val="00177DCE"/>
    <w:rsid w:val="00180927"/>
    <w:rsid w:val="00181459"/>
    <w:rsid w:val="00181535"/>
    <w:rsid w:val="0018227D"/>
    <w:rsid w:val="001842A7"/>
    <w:rsid w:val="00184CC9"/>
    <w:rsid w:val="00185D03"/>
    <w:rsid w:val="0018753B"/>
    <w:rsid w:val="00187713"/>
    <w:rsid w:val="00187733"/>
    <w:rsid w:val="00190042"/>
    <w:rsid w:val="0019027C"/>
    <w:rsid w:val="00190426"/>
    <w:rsid w:val="00190E7C"/>
    <w:rsid w:val="0019144C"/>
    <w:rsid w:val="00193A69"/>
    <w:rsid w:val="00194083"/>
    <w:rsid w:val="001951B4"/>
    <w:rsid w:val="0019604C"/>
    <w:rsid w:val="00197118"/>
    <w:rsid w:val="0019760F"/>
    <w:rsid w:val="001A128A"/>
    <w:rsid w:val="001A1361"/>
    <w:rsid w:val="001A13B4"/>
    <w:rsid w:val="001A1AEF"/>
    <w:rsid w:val="001A2941"/>
    <w:rsid w:val="001A3240"/>
    <w:rsid w:val="001A3485"/>
    <w:rsid w:val="001A4A9B"/>
    <w:rsid w:val="001A4CBE"/>
    <w:rsid w:val="001A513D"/>
    <w:rsid w:val="001A5AD9"/>
    <w:rsid w:val="001A60AC"/>
    <w:rsid w:val="001B0868"/>
    <w:rsid w:val="001B0970"/>
    <w:rsid w:val="001B2036"/>
    <w:rsid w:val="001B2843"/>
    <w:rsid w:val="001B2AA1"/>
    <w:rsid w:val="001B30D3"/>
    <w:rsid w:val="001B3A36"/>
    <w:rsid w:val="001B41B1"/>
    <w:rsid w:val="001B48D0"/>
    <w:rsid w:val="001B525D"/>
    <w:rsid w:val="001B56A0"/>
    <w:rsid w:val="001B60B4"/>
    <w:rsid w:val="001B619F"/>
    <w:rsid w:val="001B6922"/>
    <w:rsid w:val="001B7B6D"/>
    <w:rsid w:val="001C150F"/>
    <w:rsid w:val="001C1890"/>
    <w:rsid w:val="001C2122"/>
    <w:rsid w:val="001C28D2"/>
    <w:rsid w:val="001C28D7"/>
    <w:rsid w:val="001C46E3"/>
    <w:rsid w:val="001C4CB2"/>
    <w:rsid w:val="001C57C6"/>
    <w:rsid w:val="001C6055"/>
    <w:rsid w:val="001C74CB"/>
    <w:rsid w:val="001D0051"/>
    <w:rsid w:val="001D07BB"/>
    <w:rsid w:val="001D0DCF"/>
    <w:rsid w:val="001D2241"/>
    <w:rsid w:val="001D3061"/>
    <w:rsid w:val="001D3105"/>
    <w:rsid w:val="001D310B"/>
    <w:rsid w:val="001D32C1"/>
    <w:rsid w:val="001D497B"/>
    <w:rsid w:val="001D5C32"/>
    <w:rsid w:val="001D5F26"/>
    <w:rsid w:val="001D6BB2"/>
    <w:rsid w:val="001D7DD4"/>
    <w:rsid w:val="001E01C8"/>
    <w:rsid w:val="001E0595"/>
    <w:rsid w:val="001E085E"/>
    <w:rsid w:val="001E09BD"/>
    <w:rsid w:val="001E1818"/>
    <w:rsid w:val="001E19AF"/>
    <w:rsid w:val="001E1B26"/>
    <w:rsid w:val="001E2991"/>
    <w:rsid w:val="001E2E54"/>
    <w:rsid w:val="001E3468"/>
    <w:rsid w:val="001E38AB"/>
    <w:rsid w:val="001E47C2"/>
    <w:rsid w:val="001E4AC0"/>
    <w:rsid w:val="001E6095"/>
    <w:rsid w:val="001E6185"/>
    <w:rsid w:val="001E61DB"/>
    <w:rsid w:val="001E649F"/>
    <w:rsid w:val="001E7B96"/>
    <w:rsid w:val="001E7D38"/>
    <w:rsid w:val="001F05B2"/>
    <w:rsid w:val="001F0FEF"/>
    <w:rsid w:val="001F1EFD"/>
    <w:rsid w:val="001F2FF4"/>
    <w:rsid w:val="001F31DC"/>
    <w:rsid w:val="001F3DF5"/>
    <w:rsid w:val="001F450C"/>
    <w:rsid w:val="001F450E"/>
    <w:rsid w:val="001F4935"/>
    <w:rsid w:val="001F4CA5"/>
    <w:rsid w:val="001F5DF8"/>
    <w:rsid w:val="001F615C"/>
    <w:rsid w:val="001F6522"/>
    <w:rsid w:val="001F74B0"/>
    <w:rsid w:val="001F752B"/>
    <w:rsid w:val="001F771B"/>
    <w:rsid w:val="0020043A"/>
    <w:rsid w:val="0020091C"/>
    <w:rsid w:val="00200F54"/>
    <w:rsid w:val="002019D2"/>
    <w:rsid w:val="0020512D"/>
    <w:rsid w:val="0020636B"/>
    <w:rsid w:val="002068B1"/>
    <w:rsid w:val="00206A92"/>
    <w:rsid w:val="00206FEF"/>
    <w:rsid w:val="002077A8"/>
    <w:rsid w:val="002102AD"/>
    <w:rsid w:val="00210F57"/>
    <w:rsid w:val="002118ED"/>
    <w:rsid w:val="00211B0C"/>
    <w:rsid w:val="00212179"/>
    <w:rsid w:val="00212516"/>
    <w:rsid w:val="00212AC9"/>
    <w:rsid w:val="00213331"/>
    <w:rsid w:val="002137C3"/>
    <w:rsid w:val="00213890"/>
    <w:rsid w:val="0021422A"/>
    <w:rsid w:val="00214902"/>
    <w:rsid w:val="00214E46"/>
    <w:rsid w:val="002154F7"/>
    <w:rsid w:val="0021692C"/>
    <w:rsid w:val="002170F5"/>
    <w:rsid w:val="0021743C"/>
    <w:rsid w:val="00220152"/>
    <w:rsid w:val="00220513"/>
    <w:rsid w:val="00220FAA"/>
    <w:rsid w:val="0022160D"/>
    <w:rsid w:val="00221627"/>
    <w:rsid w:val="002219B9"/>
    <w:rsid w:val="00222285"/>
    <w:rsid w:val="002223EC"/>
    <w:rsid w:val="002230AD"/>
    <w:rsid w:val="00223C2B"/>
    <w:rsid w:val="00224CB0"/>
    <w:rsid w:val="002251D0"/>
    <w:rsid w:val="002259C1"/>
    <w:rsid w:val="00226160"/>
    <w:rsid w:val="00227330"/>
    <w:rsid w:val="002279B8"/>
    <w:rsid w:val="002308F7"/>
    <w:rsid w:val="00230B3C"/>
    <w:rsid w:val="0023196A"/>
    <w:rsid w:val="00232EA3"/>
    <w:rsid w:val="00232F5B"/>
    <w:rsid w:val="00233978"/>
    <w:rsid w:val="002343A9"/>
    <w:rsid w:val="00234CA2"/>
    <w:rsid w:val="00234D45"/>
    <w:rsid w:val="00234EDB"/>
    <w:rsid w:val="00235530"/>
    <w:rsid w:val="00235CB8"/>
    <w:rsid w:val="0023607A"/>
    <w:rsid w:val="00236855"/>
    <w:rsid w:val="00236ED3"/>
    <w:rsid w:val="00237118"/>
    <w:rsid w:val="00240C75"/>
    <w:rsid w:val="002410A8"/>
    <w:rsid w:val="002414B4"/>
    <w:rsid w:val="002414C2"/>
    <w:rsid w:val="00241FAF"/>
    <w:rsid w:val="00242667"/>
    <w:rsid w:val="00242B51"/>
    <w:rsid w:val="002432D9"/>
    <w:rsid w:val="00243BEC"/>
    <w:rsid w:val="0024445D"/>
    <w:rsid w:val="002445A5"/>
    <w:rsid w:val="002447AD"/>
    <w:rsid w:val="002451C2"/>
    <w:rsid w:val="0024570C"/>
    <w:rsid w:val="00245B90"/>
    <w:rsid w:val="00246209"/>
    <w:rsid w:val="00246431"/>
    <w:rsid w:val="0024780B"/>
    <w:rsid w:val="00247929"/>
    <w:rsid w:val="0025155A"/>
    <w:rsid w:val="0025219C"/>
    <w:rsid w:val="0025271E"/>
    <w:rsid w:val="002527FD"/>
    <w:rsid w:val="002548BC"/>
    <w:rsid w:val="00255197"/>
    <w:rsid w:val="002554B2"/>
    <w:rsid w:val="00255CDD"/>
    <w:rsid w:val="002561E6"/>
    <w:rsid w:val="002566FC"/>
    <w:rsid w:val="00256732"/>
    <w:rsid w:val="002571B8"/>
    <w:rsid w:val="00257357"/>
    <w:rsid w:val="002574AC"/>
    <w:rsid w:val="002618CD"/>
    <w:rsid w:val="00261B60"/>
    <w:rsid w:val="00267AA7"/>
    <w:rsid w:val="0027033C"/>
    <w:rsid w:val="00270354"/>
    <w:rsid w:val="0027047F"/>
    <w:rsid w:val="00270665"/>
    <w:rsid w:val="00270A11"/>
    <w:rsid w:val="00272D4D"/>
    <w:rsid w:val="00275F1B"/>
    <w:rsid w:val="002766CC"/>
    <w:rsid w:val="00281C38"/>
    <w:rsid w:val="002821D5"/>
    <w:rsid w:val="0028269F"/>
    <w:rsid w:val="00282C69"/>
    <w:rsid w:val="00282DF8"/>
    <w:rsid w:val="00283FC7"/>
    <w:rsid w:val="00283FCD"/>
    <w:rsid w:val="00284F59"/>
    <w:rsid w:val="002852D0"/>
    <w:rsid w:val="002856B2"/>
    <w:rsid w:val="00286DED"/>
    <w:rsid w:val="002871BE"/>
    <w:rsid w:val="00287902"/>
    <w:rsid w:val="00287F89"/>
    <w:rsid w:val="00290641"/>
    <w:rsid w:val="00290E20"/>
    <w:rsid w:val="0029250B"/>
    <w:rsid w:val="00293E28"/>
    <w:rsid w:val="00293F4F"/>
    <w:rsid w:val="00294F9F"/>
    <w:rsid w:val="00295483"/>
    <w:rsid w:val="002975F9"/>
    <w:rsid w:val="002A0863"/>
    <w:rsid w:val="002A14E0"/>
    <w:rsid w:val="002A22B6"/>
    <w:rsid w:val="002A244D"/>
    <w:rsid w:val="002A31C9"/>
    <w:rsid w:val="002A3E37"/>
    <w:rsid w:val="002A46FC"/>
    <w:rsid w:val="002A5452"/>
    <w:rsid w:val="002A6195"/>
    <w:rsid w:val="002A70B6"/>
    <w:rsid w:val="002A7CB9"/>
    <w:rsid w:val="002A7F6F"/>
    <w:rsid w:val="002B0AB2"/>
    <w:rsid w:val="002B1876"/>
    <w:rsid w:val="002B1976"/>
    <w:rsid w:val="002B1B20"/>
    <w:rsid w:val="002B29B6"/>
    <w:rsid w:val="002B2F4F"/>
    <w:rsid w:val="002B35B5"/>
    <w:rsid w:val="002B445E"/>
    <w:rsid w:val="002B68CE"/>
    <w:rsid w:val="002B6ECA"/>
    <w:rsid w:val="002B72EC"/>
    <w:rsid w:val="002C092C"/>
    <w:rsid w:val="002C1412"/>
    <w:rsid w:val="002C18A4"/>
    <w:rsid w:val="002C1EB9"/>
    <w:rsid w:val="002C28EA"/>
    <w:rsid w:val="002C2D80"/>
    <w:rsid w:val="002C462B"/>
    <w:rsid w:val="002C497B"/>
    <w:rsid w:val="002C4C07"/>
    <w:rsid w:val="002C58BC"/>
    <w:rsid w:val="002C61E6"/>
    <w:rsid w:val="002C7163"/>
    <w:rsid w:val="002D07EC"/>
    <w:rsid w:val="002D0F50"/>
    <w:rsid w:val="002D18A4"/>
    <w:rsid w:val="002D1E5C"/>
    <w:rsid w:val="002D1FFD"/>
    <w:rsid w:val="002D3676"/>
    <w:rsid w:val="002D3B0D"/>
    <w:rsid w:val="002D433C"/>
    <w:rsid w:val="002D4C26"/>
    <w:rsid w:val="002D5861"/>
    <w:rsid w:val="002D5D9E"/>
    <w:rsid w:val="002D6CEC"/>
    <w:rsid w:val="002D6ED6"/>
    <w:rsid w:val="002D74B9"/>
    <w:rsid w:val="002D7B0F"/>
    <w:rsid w:val="002E0BF8"/>
    <w:rsid w:val="002E21FE"/>
    <w:rsid w:val="002E28EC"/>
    <w:rsid w:val="002E2F0F"/>
    <w:rsid w:val="002E383C"/>
    <w:rsid w:val="002E44DC"/>
    <w:rsid w:val="002E4C1B"/>
    <w:rsid w:val="002E4C4E"/>
    <w:rsid w:val="002E538D"/>
    <w:rsid w:val="002E710E"/>
    <w:rsid w:val="002E7E9B"/>
    <w:rsid w:val="002E7FD6"/>
    <w:rsid w:val="002F0FC5"/>
    <w:rsid w:val="002F118D"/>
    <w:rsid w:val="002F212F"/>
    <w:rsid w:val="002F274A"/>
    <w:rsid w:val="002F2780"/>
    <w:rsid w:val="002F2954"/>
    <w:rsid w:val="002F34FB"/>
    <w:rsid w:val="002F412D"/>
    <w:rsid w:val="002F4613"/>
    <w:rsid w:val="002F5290"/>
    <w:rsid w:val="002F5D4D"/>
    <w:rsid w:val="002F60D9"/>
    <w:rsid w:val="002F7014"/>
    <w:rsid w:val="002F7147"/>
    <w:rsid w:val="00300DD7"/>
    <w:rsid w:val="00301CDF"/>
    <w:rsid w:val="00302188"/>
    <w:rsid w:val="003045E3"/>
    <w:rsid w:val="003052AC"/>
    <w:rsid w:val="00306BCD"/>
    <w:rsid w:val="00306CAE"/>
    <w:rsid w:val="00311FE6"/>
    <w:rsid w:val="003121A2"/>
    <w:rsid w:val="00313705"/>
    <w:rsid w:val="00313FC1"/>
    <w:rsid w:val="003148E7"/>
    <w:rsid w:val="00314B74"/>
    <w:rsid w:val="003153EB"/>
    <w:rsid w:val="0031573E"/>
    <w:rsid w:val="00315EB8"/>
    <w:rsid w:val="00317043"/>
    <w:rsid w:val="00320B05"/>
    <w:rsid w:val="00320DDD"/>
    <w:rsid w:val="00321A76"/>
    <w:rsid w:val="00322907"/>
    <w:rsid w:val="00322BEC"/>
    <w:rsid w:val="00323494"/>
    <w:rsid w:val="003245D6"/>
    <w:rsid w:val="00324DD7"/>
    <w:rsid w:val="00324F10"/>
    <w:rsid w:val="0032594F"/>
    <w:rsid w:val="00326428"/>
    <w:rsid w:val="003268F9"/>
    <w:rsid w:val="00327F38"/>
    <w:rsid w:val="003303EF"/>
    <w:rsid w:val="003309BF"/>
    <w:rsid w:val="00330EC8"/>
    <w:rsid w:val="003312B8"/>
    <w:rsid w:val="0033149B"/>
    <w:rsid w:val="00333151"/>
    <w:rsid w:val="00333414"/>
    <w:rsid w:val="0033396B"/>
    <w:rsid w:val="00333C2C"/>
    <w:rsid w:val="0033633E"/>
    <w:rsid w:val="00336475"/>
    <w:rsid w:val="0033648C"/>
    <w:rsid w:val="00336DD9"/>
    <w:rsid w:val="00336F12"/>
    <w:rsid w:val="00337136"/>
    <w:rsid w:val="0034118B"/>
    <w:rsid w:val="00342E11"/>
    <w:rsid w:val="003456C5"/>
    <w:rsid w:val="0034594C"/>
    <w:rsid w:val="00347D96"/>
    <w:rsid w:val="00350C58"/>
    <w:rsid w:val="00350E46"/>
    <w:rsid w:val="00351D36"/>
    <w:rsid w:val="00352372"/>
    <w:rsid w:val="003523ED"/>
    <w:rsid w:val="00352507"/>
    <w:rsid w:val="00352BB2"/>
    <w:rsid w:val="003533B7"/>
    <w:rsid w:val="00353D9A"/>
    <w:rsid w:val="00354946"/>
    <w:rsid w:val="00354B18"/>
    <w:rsid w:val="00354CC8"/>
    <w:rsid w:val="003556A0"/>
    <w:rsid w:val="00356D89"/>
    <w:rsid w:val="003577D1"/>
    <w:rsid w:val="003578ED"/>
    <w:rsid w:val="00357E93"/>
    <w:rsid w:val="0036068D"/>
    <w:rsid w:val="00360DB0"/>
    <w:rsid w:val="0036174E"/>
    <w:rsid w:val="00362008"/>
    <w:rsid w:val="0036310B"/>
    <w:rsid w:val="00363F25"/>
    <w:rsid w:val="0036421D"/>
    <w:rsid w:val="00366B2F"/>
    <w:rsid w:val="00366B74"/>
    <w:rsid w:val="00366D0B"/>
    <w:rsid w:val="00367D5A"/>
    <w:rsid w:val="00370736"/>
    <w:rsid w:val="00370949"/>
    <w:rsid w:val="00371D38"/>
    <w:rsid w:val="003731D8"/>
    <w:rsid w:val="00373293"/>
    <w:rsid w:val="003748F6"/>
    <w:rsid w:val="00375434"/>
    <w:rsid w:val="003765E3"/>
    <w:rsid w:val="00377683"/>
    <w:rsid w:val="0038020D"/>
    <w:rsid w:val="00381536"/>
    <w:rsid w:val="003817C6"/>
    <w:rsid w:val="00381C8C"/>
    <w:rsid w:val="003824FC"/>
    <w:rsid w:val="00382E99"/>
    <w:rsid w:val="00383759"/>
    <w:rsid w:val="00383E69"/>
    <w:rsid w:val="003854CA"/>
    <w:rsid w:val="00385678"/>
    <w:rsid w:val="003867A9"/>
    <w:rsid w:val="003868E7"/>
    <w:rsid w:val="003918A7"/>
    <w:rsid w:val="0039382B"/>
    <w:rsid w:val="00394110"/>
    <w:rsid w:val="00394AE7"/>
    <w:rsid w:val="00395B79"/>
    <w:rsid w:val="00396BBB"/>
    <w:rsid w:val="003970AC"/>
    <w:rsid w:val="00397422"/>
    <w:rsid w:val="003A0BEB"/>
    <w:rsid w:val="003A25D5"/>
    <w:rsid w:val="003A2C17"/>
    <w:rsid w:val="003A2E4E"/>
    <w:rsid w:val="003A4BF6"/>
    <w:rsid w:val="003A50D6"/>
    <w:rsid w:val="003A5C8B"/>
    <w:rsid w:val="003A6805"/>
    <w:rsid w:val="003A6CFF"/>
    <w:rsid w:val="003B0BD1"/>
    <w:rsid w:val="003B0D09"/>
    <w:rsid w:val="003B0F22"/>
    <w:rsid w:val="003B1248"/>
    <w:rsid w:val="003B16D2"/>
    <w:rsid w:val="003B1CBA"/>
    <w:rsid w:val="003B2796"/>
    <w:rsid w:val="003B5176"/>
    <w:rsid w:val="003B5849"/>
    <w:rsid w:val="003B60FA"/>
    <w:rsid w:val="003B6862"/>
    <w:rsid w:val="003B6B92"/>
    <w:rsid w:val="003B71AD"/>
    <w:rsid w:val="003B7547"/>
    <w:rsid w:val="003B796C"/>
    <w:rsid w:val="003B7C05"/>
    <w:rsid w:val="003B7C50"/>
    <w:rsid w:val="003C1621"/>
    <w:rsid w:val="003C176D"/>
    <w:rsid w:val="003C4C62"/>
    <w:rsid w:val="003C56E8"/>
    <w:rsid w:val="003C5F7D"/>
    <w:rsid w:val="003C6EF2"/>
    <w:rsid w:val="003C7294"/>
    <w:rsid w:val="003C74FA"/>
    <w:rsid w:val="003C77B6"/>
    <w:rsid w:val="003C7947"/>
    <w:rsid w:val="003C7985"/>
    <w:rsid w:val="003D04AB"/>
    <w:rsid w:val="003D05B8"/>
    <w:rsid w:val="003D5331"/>
    <w:rsid w:val="003D571A"/>
    <w:rsid w:val="003D5749"/>
    <w:rsid w:val="003D69E7"/>
    <w:rsid w:val="003D6BE4"/>
    <w:rsid w:val="003D7523"/>
    <w:rsid w:val="003E1145"/>
    <w:rsid w:val="003E1179"/>
    <w:rsid w:val="003E1557"/>
    <w:rsid w:val="003E2063"/>
    <w:rsid w:val="003E3049"/>
    <w:rsid w:val="003E3234"/>
    <w:rsid w:val="003E331B"/>
    <w:rsid w:val="003E3583"/>
    <w:rsid w:val="003E3BAF"/>
    <w:rsid w:val="003E3D7E"/>
    <w:rsid w:val="003E56ED"/>
    <w:rsid w:val="003E57AB"/>
    <w:rsid w:val="003E6149"/>
    <w:rsid w:val="003E6E22"/>
    <w:rsid w:val="003E7230"/>
    <w:rsid w:val="003E7300"/>
    <w:rsid w:val="003F13E6"/>
    <w:rsid w:val="003F3880"/>
    <w:rsid w:val="003F4364"/>
    <w:rsid w:val="003F4996"/>
    <w:rsid w:val="003F61C9"/>
    <w:rsid w:val="003F61E9"/>
    <w:rsid w:val="003F7271"/>
    <w:rsid w:val="003F75BE"/>
    <w:rsid w:val="003F7A3C"/>
    <w:rsid w:val="003F7AB3"/>
    <w:rsid w:val="00400BAB"/>
    <w:rsid w:val="00400E23"/>
    <w:rsid w:val="00401545"/>
    <w:rsid w:val="004018F0"/>
    <w:rsid w:val="004040C4"/>
    <w:rsid w:val="0040542C"/>
    <w:rsid w:val="004062DF"/>
    <w:rsid w:val="0040687A"/>
    <w:rsid w:val="00406994"/>
    <w:rsid w:val="00407039"/>
    <w:rsid w:val="00407992"/>
    <w:rsid w:val="004079A9"/>
    <w:rsid w:val="00407F3D"/>
    <w:rsid w:val="00410276"/>
    <w:rsid w:val="00410311"/>
    <w:rsid w:val="004109E9"/>
    <w:rsid w:val="00410CFE"/>
    <w:rsid w:val="0041175E"/>
    <w:rsid w:val="00411A1D"/>
    <w:rsid w:val="00411F9E"/>
    <w:rsid w:val="00413CA8"/>
    <w:rsid w:val="00413E2E"/>
    <w:rsid w:val="004142AA"/>
    <w:rsid w:val="0041433B"/>
    <w:rsid w:val="004144B5"/>
    <w:rsid w:val="00414B04"/>
    <w:rsid w:val="00414F57"/>
    <w:rsid w:val="004158EE"/>
    <w:rsid w:val="00416831"/>
    <w:rsid w:val="0041687E"/>
    <w:rsid w:val="00417211"/>
    <w:rsid w:val="00420554"/>
    <w:rsid w:val="00420612"/>
    <w:rsid w:val="00420F08"/>
    <w:rsid w:val="00421F1A"/>
    <w:rsid w:val="004222C7"/>
    <w:rsid w:val="00423517"/>
    <w:rsid w:val="00423BA6"/>
    <w:rsid w:val="00425971"/>
    <w:rsid w:val="00425B3B"/>
    <w:rsid w:val="004261EB"/>
    <w:rsid w:val="0042636D"/>
    <w:rsid w:val="00426F1A"/>
    <w:rsid w:val="004273E5"/>
    <w:rsid w:val="00427A9C"/>
    <w:rsid w:val="00430309"/>
    <w:rsid w:val="00433274"/>
    <w:rsid w:val="004332AA"/>
    <w:rsid w:val="0043361E"/>
    <w:rsid w:val="00433D65"/>
    <w:rsid w:val="00434CC6"/>
    <w:rsid w:val="0043519C"/>
    <w:rsid w:val="00435D6C"/>
    <w:rsid w:val="00436BE8"/>
    <w:rsid w:val="00441C9C"/>
    <w:rsid w:val="0044236B"/>
    <w:rsid w:val="004423F2"/>
    <w:rsid w:val="00443118"/>
    <w:rsid w:val="00443AD8"/>
    <w:rsid w:val="00443E44"/>
    <w:rsid w:val="004445A9"/>
    <w:rsid w:val="004448D4"/>
    <w:rsid w:val="00445BE1"/>
    <w:rsid w:val="004464F7"/>
    <w:rsid w:val="00446BF3"/>
    <w:rsid w:val="0044761F"/>
    <w:rsid w:val="004502F6"/>
    <w:rsid w:val="00450820"/>
    <w:rsid w:val="00450843"/>
    <w:rsid w:val="00450A52"/>
    <w:rsid w:val="00452C96"/>
    <w:rsid w:val="00455F99"/>
    <w:rsid w:val="00456BE1"/>
    <w:rsid w:val="00457E8D"/>
    <w:rsid w:val="00457FF0"/>
    <w:rsid w:val="0046187E"/>
    <w:rsid w:val="004624A2"/>
    <w:rsid w:val="00463280"/>
    <w:rsid w:val="004636C9"/>
    <w:rsid w:val="00463977"/>
    <w:rsid w:val="004649F4"/>
    <w:rsid w:val="00464D36"/>
    <w:rsid w:val="004665E4"/>
    <w:rsid w:val="00466F50"/>
    <w:rsid w:val="004674B1"/>
    <w:rsid w:val="0047082C"/>
    <w:rsid w:val="00470B23"/>
    <w:rsid w:val="00470FAB"/>
    <w:rsid w:val="00471E67"/>
    <w:rsid w:val="0047247B"/>
    <w:rsid w:val="00472B4D"/>
    <w:rsid w:val="00473240"/>
    <w:rsid w:val="00473C99"/>
    <w:rsid w:val="00475EB3"/>
    <w:rsid w:val="0047612F"/>
    <w:rsid w:val="00476257"/>
    <w:rsid w:val="004768A0"/>
    <w:rsid w:val="004768EE"/>
    <w:rsid w:val="004801F6"/>
    <w:rsid w:val="00480C8F"/>
    <w:rsid w:val="004819C5"/>
    <w:rsid w:val="00482807"/>
    <w:rsid w:val="00482AFF"/>
    <w:rsid w:val="00483F51"/>
    <w:rsid w:val="00484921"/>
    <w:rsid w:val="00484B5D"/>
    <w:rsid w:val="004853BF"/>
    <w:rsid w:val="00485589"/>
    <w:rsid w:val="00485A5A"/>
    <w:rsid w:val="00485E9E"/>
    <w:rsid w:val="00485F48"/>
    <w:rsid w:val="0048615C"/>
    <w:rsid w:val="00486D82"/>
    <w:rsid w:val="00487398"/>
    <w:rsid w:val="00487A76"/>
    <w:rsid w:val="00490979"/>
    <w:rsid w:val="00490D40"/>
    <w:rsid w:val="0049121A"/>
    <w:rsid w:val="00491DE1"/>
    <w:rsid w:val="00492D8A"/>
    <w:rsid w:val="00492F85"/>
    <w:rsid w:val="00493A8B"/>
    <w:rsid w:val="00493C9F"/>
    <w:rsid w:val="004961B1"/>
    <w:rsid w:val="004962C0"/>
    <w:rsid w:val="0049657E"/>
    <w:rsid w:val="004969FF"/>
    <w:rsid w:val="0049751B"/>
    <w:rsid w:val="00497643"/>
    <w:rsid w:val="004A019D"/>
    <w:rsid w:val="004A158B"/>
    <w:rsid w:val="004A161C"/>
    <w:rsid w:val="004A1FCA"/>
    <w:rsid w:val="004A2183"/>
    <w:rsid w:val="004A227B"/>
    <w:rsid w:val="004A233E"/>
    <w:rsid w:val="004A495D"/>
    <w:rsid w:val="004B2B11"/>
    <w:rsid w:val="004B4A90"/>
    <w:rsid w:val="004B595C"/>
    <w:rsid w:val="004B69F0"/>
    <w:rsid w:val="004B767B"/>
    <w:rsid w:val="004C0E3F"/>
    <w:rsid w:val="004C47FF"/>
    <w:rsid w:val="004C52BB"/>
    <w:rsid w:val="004C5DD8"/>
    <w:rsid w:val="004C63EA"/>
    <w:rsid w:val="004C6A42"/>
    <w:rsid w:val="004C7E4C"/>
    <w:rsid w:val="004D15D0"/>
    <w:rsid w:val="004D30E7"/>
    <w:rsid w:val="004D39A8"/>
    <w:rsid w:val="004D45AB"/>
    <w:rsid w:val="004D4EC8"/>
    <w:rsid w:val="004D56FB"/>
    <w:rsid w:val="004D78F6"/>
    <w:rsid w:val="004D7CB4"/>
    <w:rsid w:val="004E09E1"/>
    <w:rsid w:val="004E0C7A"/>
    <w:rsid w:val="004E0DC5"/>
    <w:rsid w:val="004E1662"/>
    <w:rsid w:val="004E19E6"/>
    <w:rsid w:val="004E23B3"/>
    <w:rsid w:val="004E2A8F"/>
    <w:rsid w:val="004E2F73"/>
    <w:rsid w:val="004E4E5C"/>
    <w:rsid w:val="004E4F4B"/>
    <w:rsid w:val="004E4FF2"/>
    <w:rsid w:val="004E5A84"/>
    <w:rsid w:val="004E66B7"/>
    <w:rsid w:val="004E700D"/>
    <w:rsid w:val="004E7660"/>
    <w:rsid w:val="004F043F"/>
    <w:rsid w:val="004F112E"/>
    <w:rsid w:val="004F13F3"/>
    <w:rsid w:val="004F186D"/>
    <w:rsid w:val="004F18EA"/>
    <w:rsid w:val="004F1D30"/>
    <w:rsid w:val="004F32B3"/>
    <w:rsid w:val="004F5BFC"/>
    <w:rsid w:val="004F71E8"/>
    <w:rsid w:val="004F7EEF"/>
    <w:rsid w:val="00501A62"/>
    <w:rsid w:val="00502143"/>
    <w:rsid w:val="00503AB5"/>
    <w:rsid w:val="00506F66"/>
    <w:rsid w:val="0051052F"/>
    <w:rsid w:val="005115D5"/>
    <w:rsid w:val="00511BEA"/>
    <w:rsid w:val="0051248B"/>
    <w:rsid w:val="0051293D"/>
    <w:rsid w:val="00512A87"/>
    <w:rsid w:val="00513283"/>
    <w:rsid w:val="0051419C"/>
    <w:rsid w:val="00515E0D"/>
    <w:rsid w:val="0051620E"/>
    <w:rsid w:val="00516261"/>
    <w:rsid w:val="00516EA5"/>
    <w:rsid w:val="00517986"/>
    <w:rsid w:val="00523B42"/>
    <w:rsid w:val="00523CA5"/>
    <w:rsid w:val="00523FB6"/>
    <w:rsid w:val="00524EF0"/>
    <w:rsid w:val="00525F63"/>
    <w:rsid w:val="005261A1"/>
    <w:rsid w:val="00526679"/>
    <w:rsid w:val="00526A00"/>
    <w:rsid w:val="00531BD1"/>
    <w:rsid w:val="00532415"/>
    <w:rsid w:val="005333C4"/>
    <w:rsid w:val="0053409D"/>
    <w:rsid w:val="00534F44"/>
    <w:rsid w:val="00534F8F"/>
    <w:rsid w:val="00535FE0"/>
    <w:rsid w:val="00536443"/>
    <w:rsid w:val="00536F2A"/>
    <w:rsid w:val="0053732B"/>
    <w:rsid w:val="00537B05"/>
    <w:rsid w:val="00540284"/>
    <w:rsid w:val="00540C9E"/>
    <w:rsid w:val="0054118B"/>
    <w:rsid w:val="00541D8B"/>
    <w:rsid w:val="00542F5A"/>
    <w:rsid w:val="005432EE"/>
    <w:rsid w:val="0054359D"/>
    <w:rsid w:val="005435A9"/>
    <w:rsid w:val="0054454D"/>
    <w:rsid w:val="00546786"/>
    <w:rsid w:val="00546BE3"/>
    <w:rsid w:val="00550B8A"/>
    <w:rsid w:val="00551215"/>
    <w:rsid w:val="0055230F"/>
    <w:rsid w:val="0055250D"/>
    <w:rsid w:val="00553113"/>
    <w:rsid w:val="00553972"/>
    <w:rsid w:val="00553C94"/>
    <w:rsid w:val="00554204"/>
    <w:rsid w:val="005547CB"/>
    <w:rsid w:val="0055489D"/>
    <w:rsid w:val="00554FF2"/>
    <w:rsid w:val="00555256"/>
    <w:rsid w:val="0055549D"/>
    <w:rsid w:val="00557A68"/>
    <w:rsid w:val="00561DA8"/>
    <w:rsid w:val="00561FA1"/>
    <w:rsid w:val="00562785"/>
    <w:rsid w:val="0056284D"/>
    <w:rsid w:val="00562BF6"/>
    <w:rsid w:val="00564C53"/>
    <w:rsid w:val="00566073"/>
    <w:rsid w:val="00567649"/>
    <w:rsid w:val="00570922"/>
    <w:rsid w:val="005714E4"/>
    <w:rsid w:val="0057157C"/>
    <w:rsid w:val="00571A36"/>
    <w:rsid w:val="00571F72"/>
    <w:rsid w:val="0057264A"/>
    <w:rsid w:val="00572745"/>
    <w:rsid w:val="00572DDA"/>
    <w:rsid w:val="00573591"/>
    <w:rsid w:val="0057384E"/>
    <w:rsid w:val="00573DB3"/>
    <w:rsid w:val="00575848"/>
    <w:rsid w:val="00575D11"/>
    <w:rsid w:val="00576A2C"/>
    <w:rsid w:val="005771C9"/>
    <w:rsid w:val="00577C5D"/>
    <w:rsid w:val="00580B28"/>
    <w:rsid w:val="00580DAE"/>
    <w:rsid w:val="00582056"/>
    <w:rsid w:val="00583561"/>
    <w:rsid w:val="005840AC"/>
    <w:rsid w:val="0058445A"/>
    <w:rsid w:val="0058446F"/>
    <w:rsid w:val="00585083"/>
    <w:rsid w:val="00585161"/>
    <w:rsid w:val="00585721"/>
    <w:rsid w:val="00585BCB"/>
    <w:rsid w:val="00585EBD"/>
    <w:rsid w:val="005862BE"/>
    <w:rsid w:val="0058631B"/>
    <w:rsid w:val="00586B8C"/>
    <w:rsid w:val="0058751F"/>
    <w:rsid w:val="00587E4D"/>
    <w:rsid w:val="00590104"/>
    <w:rsid w:val="0059083E"/>
    <w:rsid w:val="00594FDB"/>
    <w:rsid w:val="00595A6E"/>
    <w:rsid w:val="00597C69"/>
    <w:rsid w:val="005A1435"/>
    <w:rsid w:val="005A1ACD"/>
    <w:rsid w:val="005A3923"/>
    <w:rsid w:val="005A41A9"/>
    <w:rsid w:val="005A4E53"/>
    <w:rsid w:val="005A609C"/>
    <w:rsid w:val="005A6A00"/>
    <w:rsid w:val="005A796A"/>
    <w:rsid w:val="005A79BB"/>
    <w:rsid w:val="005A7A28"/>
    <w:rsid w:val="005B1D76"/>
    <w:rsid w:val="005B2435"/>
    <w:rsid w:val="005B4989"/>
    <w:rsid w:val="005B4F8C"/>
    <w:rsid w:val="005B5825"/>
    <w:rsid w:val="005B5BEE"/>
    <w:rsid w:val="005B67EA"/>
    <w:rsid w:val="005C1095"/>
    <w:rsid w:val="005C2DDF"/>
    <w:rsid w:val="005C558F"/>
    <w:rsid w:val="005C60BC"/>
    <w:rsid w:val="005C773E"/>
    <w:rsid w:val="005D1D75"/>
    <w:rsid w:val="005D2D3D"/>
    <w:rsid w:val="005D3519"/>
    <w:rsid w:val="005D3CB8"/>
    <w:rsid w:val="005D46A2"/>
    <w:rsid w:val="005D4F0F"/>
    <w:rsid w:val="005D68FD"/>
    <w:rsid w:val="005D7636"/>
    <w:rsid w:val="005D7AAB"/>
    <w:rsid w:val="005E1A0D"/>
    <w:rsid w:val="005E2288"/>
    <w:rsid w:val="005E2E07"/>
    <w:rsid w:val="005E310D"/>
    <w:rsid w:val="005E3243"/>
    <w:rsid w:val="005E38C3"/>
    <w:rsid w:val="005E3CE3"/>
    <w:rsid w:val="005E3DA3"/>
    <w:rsid w:val="005E4D3B"/>
    <w:rsid w:val="005E6046"/>
    <w:rsid w:val="005E7208"/>
    <w:rsid w:val="005E7A9A"/>
    <w:rsid w:val="005F0308"/>
    <w:rsid w:val="005F04D1"/>
    <w:rsid w:val="005F0E03"/>
    <w:rsid w:val="005F1060"/>
    <w:rsid w:val="005F1874"/>
    <w:rsid w:val="005F1DB8"/>
    <w:rsid w:val="005F3645"/>
    <w:rsid w:val="005F4F2A"/>
    <w:rsid w:val="005F52F0"/>
    <w:rsid w:val="005F5525"/>
    <w:rsid w:val="005F62E2"/>
    <w:rsid w:val="005F6CF0"/>
    <w:rsid w:val="006002CF"/>
    <w:rsid w:val="006002FC"/>
    <w:rsid w:val="00600A8F"/>
    <w:rsid w:val="006012A8"/>
    <w:rsid w:val="0060134C"/>
    <w:rsid w:val="00601629"/>
    <w:rsid w:val="00601997"/>
    <w:rsid w:val="00601CED"/>
    <w:rsid w:val="0060244D"/>
    <w:rsid w:val="006024F7"/>
    <w:rsid w:val="006026DE"/>
    <w:rsid w:val="00602A00"/>
    <w:rsid w:val="00604A29"/>
    <w:rsid w:val="006063FF"/>
    <w:rsid w:val="006064AA"/>
    <w:rsid w:val="00607901"/>
    <w:rsid w:val="00610CAF"/>
    <w:rsid w:val="00610D07"/>
    <w:rsid w:val="006126E0"/>
    <w:rsid w:val="00612C4C"/>
    <w:rsid w:val="00612CC7"/>
    <w:rsid w:val="00612E74"/>
    <w:rsid w:val="006133C3"/>
    <w:rsid w:val="006158B6"/>
    <w:rsid w:val="00616901"/>
    <w:rsid w:val="00616E3E"/>
    <w:rsid w:val="00617360"/>
    <w:rsid w:val="00617B85"/>
    <w:rsid w:val="00617C57"/>
    <w:rsid w:val="00620139"/>
    <w:rsid w:val="0062014F"/>
    <w:rsid w:val="00621C80"/>
    <w:rsid w:val="00621CF2"/>
    <w:rsid w:val="006229A8"/>
    <w:rsid w:val="006234D6"/>
    <w:rsid w:val="0062394C"/>
    <w:rsid w:val="00623B9A"/>
    <w:rsid w:val="006257D5"/>
    <w:rsid w:val="006259E9"/>
    <w:rsid w:val="006260CF"/>
    <w:rsid w:val="006261C1"/>
    <w:rsid w:val="00626324"/>
    <w:rsid w:val="00626393"/>
    <w:rsid w:val="00627E11"/>
    <w:rsid w:val="00627F80"/>
    <w:rsid w:val="006307A6"/>
    <w:rsid w:val="00630BF5"/>
    <w:rsid w:val="006311CA"/>
    <w:rsid w:val="00631408"/>
    <w:rsid w:val="006314E4"/>
    <w:rsid w:val="00631B75"/>
    <w:rsid w:val="00632A22"/>
    <w:rsid w:val="00633BDD"/>
    <w:rsid w:val="00633CE6"/>
    <w:rsid w:val="00633D63"/>
    <w:rsid w:val="00635349"/>
    <w:rsid w:val="00635510"/>
    <w:rsid w:val="00636065"/>
    <w:rsid w:val="00636831"/>
    <w:rsid w:val="00636AAE"/>
    <w:rsid w:val="006415C0"/>
    <w:rsid w:val="006416F6"/>
    <w:rsid w:val="006429D9"/>
    <w:rsid w:val="00643039"/>
    <w:rsid w:val="006431D1"/>
    <w:rsid w:val="006443C3"/>
    <w:rsid w:val="006443E6"/>
    <w:rsid w:val="00646043"/>
    <w:rsid w:val="00647E6D"/>
    <w:rsid w:val="0065068B"/>
    <w:rsid w:val="00650A59"/>
    <w:rsid w:val="0065105D"/>
    <w:rsid w:val="0065128E"/>
    <w:rsid w:val="006535AA"/>
    <w:rsid w:val="006559A2"/>
    <w:rsid w:val="00655E27"/>
    <w:rsid w:val="00656742"/>
    <w:rsid w:val="00656912"/>
    <w:rsid w:val="006571B6"/>
    <w:rsid w:val="006574AB"/>
    <w:rsid w:val="00657884"/>
    <w:rsid w:val="00657FF7"/>
    <w:rsid w:val="006602C3"/>
    <w:rsid w:val="0066196C"/>
    <w:rsid w:val="0066245B"/>
    <w:rsid w:val="0066298B"/>
    <w:rsid w:val="00662F45"/>
    <w:rsid w:val="0066448E"/>
    <w:rsid w:val="006645A2"/>
    <w:rsid w:val="0066468F"/>
    <w:rsid w:val="006655B3"/>
    <w:rsid w:val="006658AF"/>
    <w:rsid w:val="00665ABF"/>
    <w:rsid w:val="00667523"/>
    <w:rsid w:val="006675FE"/>
    <w:rsid w:val="00670F0A"/>
    <w:rsid w:val="0067176A"/>
    <w:rsid w:val="006717D4"/>
    <w:rsid w:val="00671C2D"/>
    <w:rsid w:val="00671C6F"/>
    <w:rsid w:val="00671F89"/>
    <w:rsid w:val="006720F6"/>
    <w:rsid w:val="0067400E"/>
    <w:rsid w:val="00675ECD"/>
    <w:rsid w:val="00675F0C"/>
    <w:rsid w:val="0067606F"/>
    <w:rsid w:val="00676072"/>
    <w:rsid w:val="00676C62"/>
    <w:rsid w:val="00677C23"/>
    <w:rsid w:val="00677E80"/>
    <w:rsid w:val="006800C2"/>
    <w:rsid w:val="00680453"/>
    <w:rsid w:val="006804C9"/>
    <w:rsid w:val="00681414"/>
    <w:rsid w:val="00681C0A"/>
    <w:rsid w:val="006823AB"/>
    <w:rsid w:val="00682A69"/>
    <w:rsid w:val="00683087"/>
    <w:rsid w:val="00683B9A"/>
    <w:rsid w:val="00684282"/>
    <w:rsid w:val="00684945"/>
    <w:rsid w:val="006863BC"/>
    <w:rsid w:val="006873BE"/>
    <w:rsid w:val="0068741C"/>
    <w:rsid w:val="00691994"/>
    <w:rsid w:val="00691A9A"/>
    <w:rsid w:val="00691B95"/>
    <w:rsid w:val="00692253"/>
    <w:rsid w:val="006926A6"/>
    <w:rsid w:val="0069271F"/>
    <w:rsid w:val="006949BA"/>
    <w:rsid w:val="006962F4"/>
    <w:rsid w:val="0069775E"/>
    <w:rsid w:val="006979D5"/>
    <w:rsid w:val="00697E75"/>
    <w:rsid w:val="006A23BA"/>
    <w:rsid w:val="006A240F"/>
    <w:rsid w:val="006A265F"/>
    <w:rsid w:val="006A4A89"/>
    <w:rsid w:val="006A5249"/>
    <w:rsid w:val="006A6348"/>
    <w:rsid w:val="006A7F8A"/>
    <w:rsid w:val="006B0054"/>
    <w:rsid w:val="006B01FB"/>
    <w:rsid w:val="006B05C9"/>
    <w:rsid w:val="006B2AEB"/>
    <w:rsid w:val="006B2F97"/>
    <w:rsid w:val="006B392F"/>
    <w:rsid w:val="006B3CBB"/>
    <w:rsid w:val="006B402F"/>
    <w:rsid w:val="006B40B8"/>
    <w:rsid w:val="006B48FC"/>
    <w:rsid w:val="006B79C5"/>
    <w:rsid w:val="006B7A8E"/>
    <w:rsid w:val="006C045F"/>
    <w:rsid w:val="006C0563"/>
    <w:rsid w:val="006C09C0"/>
    <w:rsid w:val="006C12E4"/>
    <w:rsid w:val="006C19F5"/>
    <w:rsid w:val="006C1FDA"/>
    <w:rsid w:val="006C2890"/>
    <w:rsid w:val="006C30AD"/>
    <w:rsid w:val="006C3B94"/>
    <w:rsid w:val="006C44E4"/>
    <w:rsid w:val="006C4EBC"/>
    <w:rsid w:val="006C548F"/>
    <w:rsid w:val="006C7F97"/>
    <w:rsid w:val="006D212E"/>
    <w:rsid w:val="006D24A7"/>
    <w:rsid w:val="006D2589"/>
    <w:rsid w:val="006D377C"/>
    <w:rsid w:val="006D3988"/>
    <w:rsid w:val="006D39B2"/>
    <w:rsid w:val="006D43EA"/>
    <w:rsid w:val="006D4F7E"/>
    <w:rsid w:val="006D5156"/>
    <w:rsid w:val="006D703F"/>
    <w:rsid w:val="006D7B20"/>
    <w:rsid w:val="006E15CE"/>
    <w:rsid w:val="006E2566"/>
    <w:rsid w:val="006E25A0"/>
    <w:rsid w:val="006E2C8A"/>
    <w:rsid w:val="006E3042"/>
    <w:rsid w:val="006E4183"/>
    <w:rsid w:val="006E4193"/>
    <w:rsid w:val="006E58BB"/>
    <w:rsid w:val="006E6096"/>
    <w:rsid w:val="006E6909"/>
    <w:rsid w:val="006E6B9A"/>
    <w:rsid w:val="006F2C90"/>
    <w:rsid w:val="006F300D"/>
    <w:rsid w:val="006F33AE"/>
    <w:rsid w:val="006F3B63"/>
    <w:rsid w:val="006F5ECC"/>
    <w:rsid w:val="006F6FD6"/>
    <w:rsid w:val="006F751E"/>
    <w:rsid w:val="00700D7A"/>
    <w:rsid w:val="00700FAE"/>
    <w:rsid w:val="007013DF"/>
    <w:rsid w:val="00701652"/>
    <w:rsid w:val="00701E54"/>
    <w:rsid w:val="00702109"/>
    <w:rsid w:val="0070212D"/>
    <w:rsid w:val="00702404"/>
    <w:rsid w:val="00702D0A"/>
    <w:rsid w:val="007035AB"/>
    <w:rsid w:val="00703A6B"/>
    <w:rsid w:val="00703CCF"/>
    <w:rsid w:val="0070419A"/>
    <w:rsid w:val="00704D07"/>
    <w:rsid w:val="0070575A"/>
    <w:rsid w:val="00705806"/>
    <w:rsid w:val="007059BF"/>
    <w:rsid w:val="00706734"/>
    <w:rsid w:val="007068C9"/>
    <w:rsid w:val="007073EE"/>
    <w:rsid w:val="0070774C"/>
    <w:rsid w:val="007101F2"/>
    <w:rsid w:val="00711833"/>
    <w:rsid w:val="00711C5D"/>
    <w:rsid w:val="00712D33"/>
    <w:rsid w:val="007139B2"/>
    <w:rsid w:val="00713BC3"/>
    <w:rsid w:val="00713F5D"/>
    <w:rsid w:val="007149B7"/>
    <w:rsid w:val="00714A28"/>
    <w:rsid w:val="007160D3"/>
    <w:rsid w:val="00716D66"/>
    <w:rsid w:val="0071734F"/>
    <w:rsid w:val="00717570"/>
    <w:rsid w:val="00717A45"/>
    <w:rsid w:val="007200BB"/>
    <w:rsid w:val="007216D2"/>
    <w:rsid w:val="00721AB2"/>
    <w:rsid w:val="007226AB"/>
    <w:rsid w:val="0072278F"/>
    <w:rsid w:val="0072450C"/>
    <w:rsid w:val="00724527"/>
    <w:rsid w:val="007249C6"/>
    <w:rsid w:val="00724A8A"/>
    <w:rsid w:val="00724B9E"/>
    <w:rsid w:val="007253A3"/>
    <w:rsid w:val="00725AE8"/>
    <w:rsid w:val="007267CD"/>
    <w:rsid w:val="007317A6"/>
    <w:rsid w:val="00731C0B"/>
    <w:rsid w:val="0073286B"/>
    <w:rsid w:val="00732CC9"/>
    <w:rsid w:val="007361D9"/>
    <w:rsid w:val="0073701C"/>
    <w:rsid w:val="007374A6"/>
    <w:rsid w:val="00737CE4"/>
    <w:rsid w:val="00743179"/>
    <w:rsid w:val="00743BB9"/>
    <w:rsid w:val="00743EE3"/>
    <w:rsid w:val="00745378"/>
    <w:rsid w:val="007456CB"/>
    <w:rsid w:val="0074578F"/>
    <w:rsid w:val="00745928"/>
    <w:rsid w:val="00746354"/>
    <w:rsid w:val="00746452"/>
    <w:rsid w:val="00746C32"/>
    <w:rsid w:val="00747361"/>
    <w:rsid w:val="00751121"/>
    <w:rsid w:val="00751CCC"/>
    <w:rsid w:val="0075272D"/>
    <w:rsid w:val="00752D9B"/>
    <w:rsid w:val="00753F8C"/>
    <w:rsid w:val="007548CB"/>
    <w:rsid w:val="00755182"/>
    <w:rsid w:val="007557A9"/>
    <w:rsid w:val="00755EE2"/>
    <w:rsid w:val="00755EE7"/>
    <w:rsid w:val="007565B2"/>
    <w:rsid w:val="007607D4"/>
    <w:rsid w:val="00761885"/>
    <w:rsid w:val="00761CCB"/>
    <w:rsid w:val="00761FAC"/>
    <w:rsid w:val="007622FC"/>
    <w:rsid w:val="00762B06"/>
    <w:rsid w:val="0076415A"/>
    <w:rsid w:val="00765109"/>
    <w:rsid w:val="00765FD9"/>
    <w:rsid w:val="007668C9"/>
    <w:rsid w:val="00766BDE"/>
    <w:rsid w:val="00767B92"/>
    <w:rsid w:val="0077068A"/>
    <w:rsid w:val="00770956"/>
    <w:rsid w:val="0077256A"/>
    <w:rsid w:val="00772B39"/>
    <w:rsid w:val="00772CEC"/>
    <w:rsid w:val="0077315B"/>
    <w:rsid w:val="00773729"/>
    <w:rsid w:val="00775BA9"/>
    <w:rsid w:val="00776196"/>
    <w:rsid w:val="0077630F"/>
    <w:rsid w:val="00776947"/>
    <w:rsid w:val="007774F9"/>
    <w:rsid w:val="0078040C"/>
    <w:rsid w:val="00780794"/>
    <w:rsid w:val="00780CE2"/>
    <w:rsid w:val="00781B9B"/>
    <w:rsid w:val="00781CF9"/>
    <w:rsid w:val="00782500"/>
    <w:rsid w:val="00782590"/>
    <w:rsid w:val="00782C87"/>
    <w:rsid w:val="00783D11"/>
    <w:rsid w:val="00784161"/>
    <w:rsid w:val="00786D2E"/>
    <w:rsid w:val="00787260"/>
    <w:rsid w:val="007874F3"/>
    <w:rsid w:val="00790347"/>
    <w:rsid w:val="00791274"/>
    <w:rsid w:val="00792305"/>
    <w:rsid w:val="007931FE"/>
    <w:rsid w:val="00793447"/>
    <w:rsid w:val="007936DE"/>
    <w:rsid w:val="00793FD3"/>
    <w:rsid w:val="0079421C"/>
    <w:rsid w:val="0079480E"/>
    <w:rsid w:val="007978B6"/>
    <w:rsid w:val="007979EE"/>
    <w:rsid w:val="007A1234"/>
    <w:rsid w:val="007A2105"/>
    <w:rsid w:val="007A22C6"/>
    <w:rsid w:val="007A2A5E"/>
    <w:rsid w:val="007A2E8A"/>
    <w:rsid w:val="007A421D"/>
    <w:rsid w:val="007A4497"/>
    <w:rsid w:val="007A467B"/>
    <w:rsid w:val="007A4CF5"/>
    <w:rsid w:val="007A6825"/>
    <w:rsid w:val="007B04F1"/>
    <w:rsid w:val="007B0C19"/>
    <w:rsid w:val="007B2DB4"/>
    <w:rsid w:val="007B34A3"/>
    <w:rsid w:val="007B4D5D"/>
    <w:rsid w:val="007B4E46"/>
    <w:rsid w:val="007B5585"/>
    <w:rsid w:val="007B7291"/>
    <w:rsid w:val="007B7834"/>
    <w:rsid w:val="007C2287"/>
    <w:rsid w:val="007C23AA"/>
    <w:rsid w:val="007C2D2F"/>
    <w:rsid w:val="007C3C52"/>
    <w:rsid w:val="007C4F16"/>
    <w:rsid w:val="007C5098"/>
    <w:rsid w:val="007C653A"/>
    <w:rsid w:val="007D065B"/>
    <w:rsid w:val="007D1545"/>
    <w:rsid w:val="007D1CA3"/>
    <w:rsid w:val="007D2174"/>
    <w:rsid w:val="007D2E6F"/>
    <w:rsid w:val="007D3327"/>
    <w:rsid w:val="007D4423"/>
    <w:rsid w:val="007D4E7E"/>
    <w:rsid w:val="007D4FF6"/>
    <w:rsid w:val="007D5158"/>
    <w:rsid w:val="007D526D"/>
    <w:rsid w:val="007D5772"/>
    <w:rsid w:val="007D5B70"/>
    <w:rsid w:val="007D6124"/>
    <w:rsid w:val="007D6923"/>
    <w:rsid w:val="007D6FEE"/>
    <w:rsid w:val="007D7F55"/>
    <w:rsid w:val="007E0727"/>
    <w:rsid w:val="007E14AB"/>
    <w:rsid w:val="007E2417"/>
    <w:rsid w:val="007E2909"/>
    <w:rsid w:val="007E58E1"/>
    <w:rsid w:val="007F03FE"/>
    <w:rsid w:val="007F0C73"/>
    <w:rsid w:val="007F1642"/>
    <w:rsid w:val="007F16CF"/>
    <w:rsid w:val="007F269F"/>
    <w:rsid w:val="007F30C5"/>
    <w:rsid w:val="007F31DB"/>
    <w:rsid w:val="007F5DB3"/>
    <w:rsid w:val="007F71B7"/>
    <w:rsid w:val="007F71CE"/>
    <w:rsid w:val="00802610"/>
    <w:rsid w:val="008028F9"/>
    <w:rsid w:val="0080319E"/>
    <w:rsid w:val="00804138"/>
    <w:rsid w:val="0080427F"/>
    <w:rsid w:val="008046B8"/>
    <w:rsid w:val="0080502B"/>
    <w:rsid w:val="008053A4"/>
    <w:rsid w:val="00806227"/>
    <w:rsid w:val="008101C0"/>
    <w:rsid w:val="00810493"/>
    <w:rsid w:val="00810920"/>
    <w:rsid w:val="00810FEA"/>
    <w:rsid w:val="00811290"/>
    <w:rsid w:val="00812D53"/>
    <w:rsid w:val="0081358C"/>
    <w:rsid w:val="00815049"/>
    <w:rsid w:val="00815ACF"/>
    <w:rsid w:val="00816DE0"/>
    <w:rsid w:val="00820863"/>
    <w:rsid w:val="00820B5C"/>
    <w:rsid w:val="0082199D"/>
    <w:rsid w:val="008219FB"/>
    <w:rsid w:val="00822462"/>
    <w:rsid w:val="00822738"/>
    <w:rsid w:val="00822ACD"/>
    <w:rsid w:val="008231B7"/>
    <w:rsid w:val="00823EA7"/>
    <w:rsid w:val="00827183"/>
    <w:rsid w:val="00827DEA"/>
    <w:rsid w:val="00830D33"/>
    <w:rsid w:val="00831535"/>
    <w:rsid w:val="008319BA"/>
    <w:rsid w:val="00831C80"/>
    <w:rsid w:val="00832426"/>
    <w:rsid w:val="00833E10"/>
    <w:rsid w:val="008341C4"/>
    <w:rsid w:val="00835F3F"/>
    <w:rsid w:val="00837679"/>
    <w:rsid w:val="008377AD"/>
    <w:rsid w:val="00841385"/>
    <w:rsid w:val="00841681"/>
    <w:rsid w:val="0084268E"/>
    <w:rsid w:val="00842784"/>
    <w:rsid w:val="00842BAC"/>
    <w:rsid w:val="00844370"/>
    <w:rsid w:val="00844D23"/>
    <w:rsid w:val="00844D2C"/>
    <w:rsid w:val="00845BF4"/>
    <w:rsid w:val="0085198F"/>
    <w:rsid w:val="00851EDC"/>
    <w:rsid w:val="00852352"/>
    <w:rsid w:val="008528D2"/>
    <w:rsid w:val="00852A3F"/>
    <w:rsid w:val="00856285"/>
    <w:rsid w:val="0085772B"/>
    <w:rsid w:val="00860482"/>
    <w:rsid w:val="00861A59"/>
    <w:rsid w:val="00861D30"/>
    <w:rsid w:val="00863BB7"/>
    <w:rsid w:val="00864269"/>
    <w:rsid w:val="00864BE8"/>
    <w:rsid w:val="0086680D"/>
    <w:rsid w:val="00866BB6"/>
    <w:rsid w:val="008671E6"/>
    <w:rsid w:val="00867B95"/>
    <w:rsid w:val="008709FB"/>
    <w:rsid w:val="00871268"/>
    <w:rsid w:val="008726AE"/>
    <w:rsid w:val="00873E74"/>
    <w:rsid w:val="00874663"/>
    <w:rsid w:val="00874D2F"/>
    <w:rsid w:val="00877558"/>
    <w:rsid w:val="008778AE"/>
    <w:rsid w:val="00877C87"/>
    <w:rsid w:val="00877CF0"/>
    <w:rsid w:val="008801A1"/>
    <w:rsid w:val="00881165"/>
    <w:rsid w:val="00881DB6"/>
    <w:rsid w:val="00882404"/>
    <w:rsid w:val="00882858"/>
    <w:rsid w:val="00883C1D"/>
    <w:rsid w:val="00883D7B"/>
    <w:rsid w:val="008840F7"/>
    <w:rsid w:val="0088430E"/>
    <w:rsid w:val="00884B21"/>
    <w:rsid w:val="00885B85"/>
    <w:rsid w:val="00886B08"/>
    <w:rsid w:val="00890141"/>
    <w:rsid w:val="00890863"/>
    <w:rsid w:val="00890C87"/>
    <w:rsid w:val="00890F84"/>
    <w:rsid w:val="00892037"/>
    <w:rsid w:val="008924F5"/>
    <w:rsid w:val="008936CC"/>
    <w:rsid w:val="00894D40"/>
    <w:rsid w:val="00895268"/>
    <w:rsid w:val="008955B0"/>
    <w:rsid w:val="008956B4"/>
    <w:rsid w:val="00895F29"/>
    <w:rsid w:val="00896FC2"/>
    <w:rsid w:val="00897308"/>
    <w:rsid w:val="0089764F"/>
    <w:rsid w:val="00897EB6"/>
    <w:rsid w:val="008A1C31"/>
    <w:rsid w:val="008A24C4"/>
    <w:rsid w:val="008A388D"/>
    <w:rsid w:val="008A43B0"/>
    <w:rsid w:val="008A50EA"/>
    <w:rsid w:val="008A52D5"/>
    <w:rsid w:val="008A5D1E"/>
    <w:rsid w:val="008A68DF"/>
    <w:rsid w:val="008A6B67"/>
    <w:rsid w:val="008A7435"/>
    <w:rsid w:val="008B0747"/>
    <w:rsid w:val="008B087D"/>
    <w:rsid w:val="008B1394"/>
    <w:rsid w:val="008B157F"/>
    <w:rsid w:val="008B169C"/>
    <w:rsid w:val="008B1AE8"/>
    <w:rsid w:val="008B1B66"/>
    <w:rsid w:val="008B34B3"/>
    <w:rsid w:val="008B383B"/>
    <w:rsid w:val="008B3AEB"/>
    <w:rsid w:val="008B42DA"/>
    <w:rsid w:val="008B5488"/>
    <w:rsid w:val="008B557D"/>
    <w:rsid w:val="008B6E8E"/>
    <w:rsid w:val="008B7E80"/>
    <w:rsid w:val="008C0C74"/>
    <w:rsid w:val="008C204C"/>
    <w:rsid w:val="008C2D50"/>
    <w:rsid w:val="008C3E20"/>
    <w:rsid w:val="008C3EFB"/>
    <w:rsid w:val="008C4C97"/>
    <w:rsid w:val="008C4CC8"/>
    <w:rsid w:val="008C4E64"/>
    <w:rsid w:val="008C6C44"/>
    <w:rsid w:val="008C6F60"/>
    <w:rsid w:val="008C6FA5"/>
    <w:rsid w:val="008C6FC2"/>
    <w:rsid w:val="008C718A"/>
    <w:rsid w:val="008C7200"/>
    <w:rsid w:val="008D0F33"/>
    <w:rsid w:val="008D1095"/>
    <w:rsid w:val="008D297B"/>
    <w:rsid w:val="008D339A"/>
    <w:rsid w:val="008D4FA9"/>
    <w:rsid w:val="008D5341"/>
    <w:rsid w:val="008D5CE2"/>
    <w:rsid w:val="008E0964"/>
    <w:rsid w:val="008E2463"/>
    <w:rsid w:val="008E29C9"/>
    <w:rsid w:val="008E2E84"/>
    <w:rsid w:val="008E366B"/>
    <w:rsid w:val="008E3C77"/>
    <w:rsid w:val="008E3F77"/>
    <w:rsid w:val="008E40F0"/>
    <w:rsid w:val="008E4479"/>
    <w:rsid w:val="008E4F1F"/>
    <w:rsid w:val="008E503F"/>
    <w:rsid w:val="008E5409"/>
    <w:rsid w:val="008E54DF"/>
    <w:rsid w:val="008E5E39"/>
    <w:rsid w:val="008E622B"/>
    <w:rsid w:val="008E6AE2"/>
    <w:rsid w:val="008E6F11"/>
    <w:rsid w:val="008F004C"/>
    <w:rsid w:val="008F07B8"/>
    <w:rsid w:val="008F0B35"/>
    <w:rsid w:val="008F0C04"/>
    <w:rsid w:val="008F1CAF"/>
    <w:rsid w:val="008F3D3B"/>
    <w:rsid w:val="008F4FC0"/>
    <w:rsid w:val="008F51B0"/>
    <w:rsid w:val="008F5C6B"/>
    <w:rsid w:val="008F5E8A"/>
    <w:rsid w:val="009001EA"/>
    <w:rsid w:val="00901572"/>
    <w:rsid w:val="00903528"/>
    <w:rsid w:val="00904010"/>
    <w:rsid w:val="00904190"/>
    <w:rsid w:val="00904331"/>
    <w:rsid w:val="00904690"/>
    <w:rsid w:val="0090543C"/>
    <w:rsid w:val="00905EE0"/>
    <w:rsid w:val="009077DA"/>
    <w:rsid w:val="009103F0"/>
    <w:rsid w:val="00910AE8"/>
    <w:rsid w:val="00912DE2"/>
    <w:rsid w:val="00912F0E"/>
    <w:rsid w:val="00913BD1"/>
    <w:rsid w:val="00914851"/>
    <w:rsid w:val="00915C27"/>
    <w:rsid w:val="00915E89"/>
    <w:rsid w:val="00916503"/>
    <w:rsid w:val="0091667F"/>
    <w:rsid w:val="00917245"/>
    <w:rsid w:val="00920820"/>
    <w:rsid w:val="009208DC"/>
    <w:rsid w:val="00920BCC"/>
    <w:rsid w:val="00922896"/>
    <w:rsid w:val="00922C73"/>
    <w:rsid w:val="00922CC6"/>
    <w:rsid w:val="00923273"/>
    <w:rsid w:val="009245B5"/>
    <w:rsid w:val="00925B6D"/>
    <w:rsid w:val="0092621B"/>
    <w:rsid w:val="00926B35"/>
    <w:rsid w:val="009329C0"/>
    <w:rsid w:val="00932FA6"/>
    <w:rsid w:val="00933125"/>
    <w:rsid w:val="00933774"/>
    <w:rsid w:val="00933A7B"/>
    <w:rsid w:val="009347EB"/>
    <w:rsid w:val="009368EB"/>
    <w:rsid w:val="00942D4B"/>
    <w:rsid w:val="00943232"/>
    <w:rsid w:val="00947155"/>
    <w:rsid w:val="00947839"/>
    <w:rsid w:val="00951685"/>
    <w:rsid w:val="00952529"/>
    <w:rsid w:val="00955058"/>
    <w:rsid w:val="00955F44"/>
    <w:rsid w:val="00956470"/>
    <w:rsid w:val="00957924"/>
    <w:rsid w:val="00960015"/>
    <w:rsid w:val="0096004C"/>
    <w:rsid w:val="0096011B"/>
    <w:rsid w:val="0096019D"/>
    <w:rsid w:val="00960209"/>
    <w:rsid w:val="009609DD"/>
    <w:rsid w:val="009616F5"/>
    <w:rsid w:val="009637B4"/>
    <w:rsid w:val="0096413D"/>
    <w:rsid w:val="00964A7F"/>
    <w:rsid w:val="00966706"/>
    <w:rsid w:val="00966AE6"/>
    <w:rsid w:val="00967469"/>
    <w:rsid w:val="00967E3C"/>
    <w:rsid w:val="009707EB"/>
    <w:rsid w:val="00971642"/>
    <w:rsid w:val="0097167C"/>
    <w:rsid w:val="00972068"/>
    <w:rsid w:val="00973F70"/>
    <w:rsid w:val="0097403D"/>
    <w:rsid w:val="0097424F"/>
    <w:rsid w:val="00974440"/>
    <w:rsid w:val="009749E4"/>
    <w:rsid w:val="00975130"/>
    <w:rsid w:val="00975B63"/>
    <w:rsid w:val="009764B4"/>
    <w:rsid w:val="00976AE8"/>
    <w:rsid w:val="00976EEA"/>
    <w:rsid w:val="0097710A"/>
    <w:rsid w:val="0098022E"/>
    <w:rsid w:val="00982075"/>
    <w:rsid w:val="00982E5B"/>
    <w:rsid w:val="009837A3"/>
    <w:rsid w:val="00983B33"/>
    <w:rsid w:val="00983BE6"/>
    <w:rsid w:val="00983D3F"/>
    <w:rsid w:val="00983F91"/>
    <w:rsid w:val="00985354"/>
    <w:rsid w:val="00990BDF"/>
    <w:rsid w:val="00990FF7"/>
    <w:rsid w:val="00992222"/>
    <w:rsid w:val="0099371D"/>
    <w:rsid w:val="00993DF8"/>
    <w:rsid w:val="009943E3"/>
    <w:rsid w:val="00994B7B"/>
    <w:rsid w:val="009950F5"/>
    <w:rsid w:val="00995FB7"/>
    <w:rsid w:val="00996A95"/>
    <w:rsid w:val="009971F3"/>
    <w:rsid w:val="00997386"/>
    <w:rsid w:val="00997EA4"/>
    <w:rsid w:val="009A1BAA"/>
    <w:rsid w:val="009A1C34"/>
    <w:rsid w:val="009A28FA"/>
    <w:rsid w:val="009A2952"/>
    <w:rsid w:val="009A3BD5"/>
    <w:rsid w:val="009A3E30"/>
    <w:rsid w:val="009A45C4"/>
    <w:rsid w:val="009A463E"/>
    <w:rsid w:val="009A5F36"/>
    <w:rsid w:val="009A6A31"/>
    <w:rsid w:val="009A6D26"/>
    <w:rsid w:val="009B014A"/>
    <w:rsid w:val="009B0C01"/>
    <w:rsid w:val="009B0C57"/>
    <w:rsid w:val="009B0F16"/>
    <w:rsid w:val="009B1211"/>
    <w:rsid w:val="009B1BAB"/>
    <w:rsid w:val="009B263E"/>
    <w:rsid w:val="009B2E37"/>
    <w:rsid w:val="009B33FE"/>
    <w:rsid w:val="009B42EF"/>
    <w:rsid w:val="009B5393"/>
    <w:rsid w:val="009B5591"/>
    <w:rsid w:val="009C1706"/>
    <w:rsid w:val="009C2891"/>
    <w:rsid w:val="009C2A5D"/>
    <w:rsid w:val="009C2DC8"/>
    <w:rsid w:val="009C307C"/>
    <w:rsid w:val="009C3471"/>
    <w:rsid w:val="009C410D"/>
    <w:rsid w:val="009C509D"/>
    <w:rsid w:val="009D0074"/>
    <w:rsid w:val="009D097D"/>
    <w:rsid w:val="009D0F4B"/>
    <w:rsid w:val="009D132F"/>
    <w:rsid w:val="009D1CF8"/>
    <w:rsid w:val="009D268C"/>
    <w:rsid w:val="009D6194"/>
    <w:rsid w:val="009D69C6"/>
    <w:rsid w:val="009D73A4"/>
    <w:rsid w:val="009D796F"/>
    <w:rsid w:val="009E07B3"/>
    <w:rsid w:val="009E12C2"/>
    <w:rsid w:val="009E14F5"/>
    <w:rsid w:val="009E173C"/>
    <w:rsid w:val="009E17AD"/>
    <w:rsid w:val="009E1D5E"/>
    <w:rsid w:val="009E257B"/>
    <w:rsid w:val="009E2703"/>
    <w:rsid w:val="009E28A8"/>
    <w:rsid w:val="009E32E1"/>
    <w:rsid w:val="009E3351"/>
    <w:rsid w:val="009E4140"/>
    <w:rsid w:val="009E4362"/>
    <w:rsid w:val="009E49DA"/>
    <w:rsid w:val="009E63AA"/>
    <w:rsid w:val="009E736F"/>
    <w:rsid w:val="009E7540"/>
    <w:rsid w:val="009E77E1"/>
    <w:rsid w:val="009F004D"/>
    <w:rsid w:val="009F09C7"/>
    <w:rsid w:val="009F09E9"/>
    <w:rsid w:val="009F0A63"/>
    <w:rsid w:val="009F1A5B"/>
    <w:rsid w:val="009F1ADD"/>
    <w:rsid w:val="009F25A3"/>
    <w:rsid w:val="009F2AAB"/>
    <w:rsid w:val="009F305F"/>
    <w:rsid w:val="009F3525"/>
    <w:rsid w:val="009F4590"/>
    <w:rsid w:val="009F571B"/>
    <w:rsid w:val="009F6A93"/>
    <w:rsid w:val="009F7916"/>
    <w:rsid w:val="009F7F4D"/>
    <w:rsid w:val="00A00F6A"/>
    <w:rsid w:val="00A01005"/>
    <w:rsid w:val="00A01251"/>
    <w:rsid w:val="00A013F4"/>
    <w:rsid w:val="00A01688"/>
    <w:rsid w:val="00A01DBC"/>
    <w:rsid w:val="00A029DC"/>
    <w:rsid w:val="00A02D8D"/>
    <w:rsid w:val="00A03931"/>
    <w:rsid w:val="00A039CE"/>
    <w:rsid w:val="00A04991"/>
    <w:rsid w:val="00A04DA4"/>
    <w:rsid w:val="00A04DFE"/>
    <w:rsid w:val="00A04EAC"/>
    <w:rsid w:val="00A06A6B"/>
    <w:rsid w:val="00A06D0B"/>
    <w:rsid w:val="00A07C6C"/>
    <w:rsid w:val="00A07C72"/>
    <w:rsid w:val="00A11263"/>
    <w:rsid w:val="00A122E8"/>
    <w:rsid w:val="00A12378"/>
    <w:rsid w:val="00A12459"/>
    <w:rsid w:val="00A12B60"/>
    <w:rsid w:val="00A1368A"/>
    <w:rsid w:val="00A13E0C"/>
    <w:rsid w:val="00A153AB"/>
    <w:rsid w:val="00A1550C"/>
    <w:rsid w:val="00A1636E"/>
    <w:rsid w:val="00A2039C"/>
    <w:rsid w:val="00A20440"/>
    <w:rsid w:val="00A204DE"/>
    <w:rsid w:val="00A21B2A"/>
    <w:rsid w:val="00A2205D"/>
    <w:rsid w:val="00A228A6"/>
    <w:rsid w:val="00A228F0"/>
    <w:rsid w:val="00A22B46"/>
    <w:rsid w:val="00A2432F"/>
    <w:rsid w:val="00A24BDD"/>
    <w:rsid w:val="00A256C1"/>
    <w:rsid w:val="00A269A4"/>
    <w:rsid w:val="00A27B99"/>
    <w:rsid w:val="00A3264A"/>
    <w:rsid w:val="00A33914"/>
    <w:rsid w:val="00A34DF6"/>
    <w:rsid w:val="00A352B2"/>
    <w:rsid w:val="00A35486"/>
    <w:rsid w:val="00A37554"/>
    <w:rsid w:val="00A37C05"/>
    <w:rsid w:val="00A41745"/>
    <w:rsid w:val="00A41902"/>
    <w:rsid w:val="00A42475"/>
    <w:rsid w:val="00A43B60"/>
    <w:rsid w:val="00A43F3F"/>
    <w:rsid w:val="00A4419E"/>
    <w:rsid w:val="00A44739"/>
    <w:rsid w:val="00A45740"/>
    <w:rsid w:val="00A4799B"/>
    <w:rsid w:val="00A47F07"/>
    <w:rsid w:val="00A50082"/>
    <w:rsid w:val="00A5056A"/>
    <w:rsid w:val="00A5186F"/>
    <w:rsid w:val="00A531F1"/>
    <w:rsid w:val="00A53C2B"/>
    <w:rsid w:val="00A546C7"/>
    <w:rsid w:val="00A55818"/>
    <w:rsid w:val="00A55EAF"/>
    <w:rsid w:val="00A56682"/>
    <w:rsid w:val="00A57006"/>
    <w:rsid w:val="00A57BA3"/>
    <w:rsid w:val="00A60555"/>
    <w:rsid w:val="00A62175"/>
    <w:rsid w:val="00A62A1D"/>
    <w:rsid w:val="00A62F0A"/>
    <w:rsid w:val="00A6349E"/>
    <w:rsid w:val="00A64596"/>
    <w:rsid w:val="00A64A68"/>
    <w:rsid w:val="00A64B1B"/>
    <w:rsid w:val="00A64E68"/>
    <w:rsid w:val="00A64FF8"/>
    <w:rsid w:val="00A65F62"/>
    <w:rsid w:val="00A67074"/>
    <w:rsid w:val="00A67967"/>
    <w:rsid w:val="00A70E06"/>
    <w:rsid w:val="00A712AE"/>
    <w:rsid w:val="00A71553"/>
    <w:rsid w:val="00A7188C"/>
    <w:rsid w:val="00A71FE5"/>
    <w:rsid w:val="00A7212D"/>
    <w:rsid w:val="00A72851"/>
    <w:rsid w:val="00A7312B"/>
    <w:rsid w:val="00A737CC"/>
    <w:rsid w:val="00A73B4B"/>
    <w:rsid w:val="00A75A8F"/>
    <w:rsid w:val="00A7647F"/>
    <w:rsid w:val="00A76A4C"/>
    <w:rsid w:val="00A77B6A"/>
    <w:rsid w:val="00A80D9D"/>
    <w:rsid w:val="00A810DE"/>
    <w:rsid w:val="00A816F3"/>
    <w:rsid w:val="00A819CA"/>
    <w:rsid w:val="00A82265"/>
    <w:rsid w:val="00A828B0"/>
    <w:rsid w:val="00A83C46"/>
    <w:rsid w:val="00A83E6D"/>
    <w:rsid w:val="00A84EBD"/>
    <w:rsid w:val="00A85BAB"/>
    <w:rsid w:val="00A864A6"/>
    <w:rsid w:val="00A8668C"/>
    <w:rsid w:val="00A86CD1"/>
    <w:rsid w:val="00A9041C"/>
    <w:rsid w:val="00A907D9"/>
    <w:rsid w:val="00A90A19"/>
    <w:rsid w:val="00A90FB6"/>
    <w:rsid w:val="00A91212"/>
    <w:rsid w:val="00A9192A"/>
    <w:rsid w:val="00A91ACB"/>
    <w:rsid w:val="00A91DF0"/>
    <w:rsid w:val="00A91E13"/>
    <w:rsid w:val="00A9441F"/>
    <w:rsid w:val="00A94422"/>
    <w:rsid w:val="00A948C7"/>
    <w:rsid w:val="00A94F56"/>
    <w:rsid w:val="00A962F3"/>
    <w:rsid w:val="00A9677F"/>
    <w:rsid w:val="00A96A0D"/>
    <w:rsid w:val="00A96CF6"/>
    <w:rsid w:val="00A96DA3"/>
    <w:rsid w:val="00A96F13"/>
    <w:rsid w:val="00AA0BF9"/>
    <w:rsid w:val="00AA1E89"/>
    <w:rsid w:val="00AA3A4C"/>
    <w:rsid w:val="00AA57F4"/>
    <w:rsid w:val="00AA5A43"/>
    <w:rsid w:val="00AA5CA0"/>
    <w:rsid w:val="00AA6113"/>
    <w:rsid w:val="00AA7CC4"/>
    <w:rsid w:val="00AB0847"/>
    <w:rsid w:val="00AB11DA"/>
    <w:rsid w:val="00AB1E23"/>
    <w:rsid w:val="00AB27B6"/>
    <w:rsid w:val="00AB3846"/>
    <w:rsid w:val="00AB385A"/>
    <w:rsid w:val="00AB5C8B"/>
    <w:rsid w:val="00AB5D8D"/>
    <w:rsid w:val="00AB7B21"/>
    <w:rsid w:val="00AC002D"/>
    <w:rsid w:val="00AC0500"/>
    <w:rsid w:val="00AC1B8C"/>
    <w:rsid w:val="00AC3505"/>
    <w:rsid w:val="00AC493B"/>
    <w:rsid w:val="00AC4A3B"/>
    <w:rsid w:val="00AC51C4"/>
    <w:rsid w:val="00AC5597"/>
    <w:rsid w:val="00AC6134"/>
    <w:rsid w:val="00AC6767"/>
    <w:rsid w:val="00AC69AA"/>
    <w:rsid w:val="00AC783E"/>
    <w:rsid w:val="00AD000C"/>
    <w:rsid w:val="00AD035C"/>
    <w:rsid w:val="00AD2093"/>
    <w:rsid w:val="00AD252D"/>
    <w:rsid w:val="00AD2550"/>
    <w:rsid w:val="00AE26CA"/>
    <w:rsid w:val="00AE3BBD"/>
    <w:rsid w:val="00AE40E2"/>
    <w:rsid w:val="00AE4362"/>
    <w:rsid w:val="00AE4532"/>
    <w:rsid w:val="00AE5932"/>
    <w:rsid w:val="00AE6018"/>
    <w:rsid w:val="00AE68B2"/>
    <w:rsid w:val="00AE76B5"/>
    <w:rsid w:val="00AF02AA"/>
    <w:rsid w:val="00AF10F4"/>
    <w:rsid w:val="00AF2E72"/>
    <w:rsid w:val="00AF3049"/>
    <w:rsid w:val="00AF3C9B"/>
    <w:rsid w:val="00AF423F"/>
    <w:rsid w:val="00AF4465"/>
    <w:rsid w:val="00AF464F"/>
    <w:rsid w:val="00AF4B3E"/>
    <w:rsid w:val="00AF57F6"/>
    <w:rsid w:val="00AF5F8F"/>
    <w:rsid w:val="00AF6484"/>
    <w:rsid w:val="00AF6577"/>
    <w:rsid w:val="00AF68E5"/>
    <w:rsid w:val="00AF7285"/>
    <w:rsid w:val="00AF7671"/>
    <w:rsid w:val="00B006F1"/>
    <w:rsid w:val="00B007C1"/>
    <w:rsid w:val="00B00D5B"/>
    <w:rsid w:val="00B00F4A"/>
    <w:rsid w:val="00B0172E"/>
    <w:rsid w:val="00B043E9"/>
    <w:rsid w:val="00B04AD3"/>
    <w:rsid w:val="00B05479"/>
    <w:rsid w:val="00B0605E"/>
    <w:rsid w:val="00B07A99"/>
    <w:rsid w:val="00B07ACE"/>
    <w:rsid w:val="00B07D1B"/>
    <w:rsid w:val="00B11B48"/>
    <w:rsid w:val="00B11BB1"/>
    <w:rsid w:val="00B11CD9"/>
    <w:rsid w:val="00B123E0"/>
    <w:rsid w:val="00B12879"/>
    <w:rsid w:val="00B12B51"/>
    <w:rsid w:val="00B16F12"/>
    <w:rsid w:val="00B17D9C"/>
    <w:rsid w:val="00B20EDF"/>
    <w:rsid w:val="00B212E4"/>
    <w:rsid w:val="00B21C31"/>
    <w:rsid w:val="00B23AA2"/>
    <w:rsid w:val="00B24D97"/>
    <w:rsid w:val="00B25090"/>
    <w:rsid w:val="00B25C2F"/>
    <w:rsid w:val="00B27549"/>
    <w:rsid w:val="00B304C9"/>
    <w:rsid w:val="00B324C3"/>
    <w:rsid w:val="00B33ECA"/>
    <w:rsid w:val="00B3409E"/>
    <w:rsid w:val="00B36089"/>
    <w:rsid w:val="00B36AB4"/>
    <w:rsid w:val="00B37879"/>
    <w:rsid w:val="00B37F43"/>
    <w:rsid w:val="00B40554"/>
    <w:rsid w:val="00B413B3"/>
    <w:rsid w:val="00B41552"/>
    <w:rsid w:val="00B4267F"/>
    <w:rsid w:val="00B43839"/>
    <w:rsid w:val="00B441D3"/>
    <w:rsid w:val="00B46196"/>
    <w:rsid w:val="00B465B3"/>
    <w:rsid w:val="00B46627"/>
    <w:rsid w:val="00B46B90"/>
    <w:rsid w:val="00B4708E"/>
    <w:rsid w:val="00B47E24"/>
    <w:rsid w:val="00B50F48"/>
    <w:rsid w:val="00B5112D"/>
    <w:rsid w:val="00B51965"/>
    <w:rsid w:val="00B51F2D"/>
    <w:rsid w:val="00B529C2"/>
    <w:rsid w:val="00B54513"/>
    <w:rsid w:val="00B5478E"/>
    <w:rsid w:val="00B55585"/>
    <w:rsid w:val="00B568E5"/>
    <w:rsid w:val="00B57EEC"/>
    <w:rsid w:val="00B6260D"/>
    <w:rsid w:val="00B62D2C"/>
    <w:rsid w:val="00B62F20"/>
    <w:rsid w:val="00B632C9"/>
    <w:rsid w:val="00B655E1"/>
    <w:rsid w:val="00B65D2F"/>
    <w:rsid w:val="00B664FD"/>
    <w:rsid w:val="00B67B59"/>
    <w:rsid w:val="00B701CF"/>
    <w:rsid w:val="00B71C6B"/>
    <w:rsid w:val="00B72799"/>
    <w:rsid w:val="00B72C29"/>
    <w:rsid w:val="00B73A05"/>
    <w:rsid w:val="00B73C0D"/>
    <w:rsid w:val="00B73E63"/>
    <w:rsid w:val="00B74102"/>
    <w:rsid w:val="00B74F62"/>
    <w:rsid w:val="00B74FD0"/>
    <w:rsid w:val="00B7520A"/>
    <w:rsid w:val="00B7607D"/>
    <w:rsid w:val="00B76247"/>
    <w:rsid w:val="00B768EA"/>
    <w:rsid w:val="00B76C0E"/>
    <w:rsid w:val="00B76D41"/>
    <w:rsid w:val="00B76FED"/>
    <w:rsid w:val="00B770A5"/>
    <w:rsid w:val="00B771B2"/>
    <w:rsid w:val="00B77351"/>
    <w:rsid w:val="00B77741"/>
    <w:rsid w:val="00B7775F"/>
    <w:rsid w:val="00B77A30"/>
    <w:rsid w:val="00B808E2"/>
    <w:rsid w:val="00B8145F"/>
    <w:rsid w:val="00B81B5C"/>
    <w:rsid w:val="00B81B69"/>
    <w:rsid w:val="00B82D9B"/>
    <w:rsid w:val="00B83595"/>
    <w:rsid w:val="00B83879"/>
    <w:rsid w:val="00B83A35"/>
    <w:rsid w:val="00B85352"/>
    <w:rsid w:val="00B863EE"/>
    <w:rsid w:val="00B874B1"/>
    <w:rsid w:val="00B90FC5"/>
    <w:rsid w:val="00B91050"/>
    <w:rsid w:val="00B910D9"/>
    <w:rsid w:val="00B912D8"/>
    <w:rsid w:val="00B91BDE"/>
    <w:rsid w:val="00B92216"/>
    <w:rsid w:val="00B92525"/>
    <w:rsid w:val="00B92615"/>
    <w:rsid w:val="00B92730"/>
    <w:rsid w:val="00B9307D"/>
    <w:rsid w:val="00B932C9"/>
    <w:rsid w:val="00B93A40"/>
    <w:rsid w:val="00B93EA4"/>
    <w:rsid w:val="00B94E1C"/>
    <w:rsid w:val="00B94EA8"/>
    <w:rsid w:val="00B957B4"/>
    <w:rsid w:val="00B95FC4"/>
    <w:rsid w:val="00B96360"/>
    <w:rsid w:val="00B9638F"/>
    <w:rsid w:val="00B96DF2"/>
    <w:rsid w:val="00B973EA"/>
    <w:rsid w:val="00B97F91"/>
    <w:rsid w:val="00BA01BF"/>
    <w:rsid w:val="00BA0531"/>
    <w:rsid w:val="00BA08CF"/>
    <w:rsid w:val="00BA2EF7"/>
    <w:rsid w:val="00BA328C"/>
    <w:rsid w:val="00BA364D"/>
    <w:rsid w:val="00BA3737"/>
    <w:rsid w:val="00BA3A7C"/>
    <w:rsid w:val="00BA4C10"/>
    <w:rsid w:val="00BA556F"/>
    <w:rsid w:val="00BA5875"/>
    <w:rsid w:val="00BA5AEF"/>
    <w:rsid w:val="00BA60F3"/>
    <w:rsid w:val="00BA6190"/>
    <w:rsid w:val="00BA6B45"/>
    <w:rsid w:val="00BA6BB6"/>
    <w:rsid w:val="00BA7BF0"/>
    <w:rsid w:val="00BB1657"/>
    <w:rsid w:val="00BB1663"/>
    <w:rsid w:val="00BB18A7"/>
    <w:rsid w:val="00BB2BDC"/>
    <w:rsid w:val="00BB2C82"/>
    <w:rsid w:val="00BB3589"/>
    <w:rsid w:val="00BB3911"/>
    <w:rsid w:val="00BB5034"/>
    <w:rsid w:val="00BB6CC1"/>
    <w:rsid w:val="00BB6DC2"/>
    <w:rsid w:val="00BB6E4F"/>
    <w:rsid w:val="00BB6F30"/>
    <w:rsid w:val="00BB7206"/>
    <w:rsid w:val="00BB7945"/>
    <w:rsid w:val="00BB7FFB"/>
    <w:rsid w:val="00BC0856"/>
    <w:rsid w:val="00BC1498"/>
    <w:rsid w:val="00BC27C5"/>
    <w:rsid w:val="00BC2D72"/>
    <w:rsid w:val="00BD14F2"/>
    <w:rsid w:val="00BD1A36"/>
    <w:rsid w:val="00BD2644"/>
    <w:rsid w:val="00BD4684"/>
    <w:rsid w:val="00BD5996"/>
    <w:rsid w:val="00BD5F34"/>
    <w:rsid w:val="00BD6602"/>
    <w:rsid w:val="00BD6A8A"/>
    <w:rsid w:val="00BE0F23"/>
    <w:rsid w:val="00BE350F"/>
    <w:rsid w:val="00BE407E"/>
    <w:rsid w:val="00BE5856"/>
    <w:rsid w:val="00BE61F8"/>
    <w:rsid w:val="00BE6F09"/>
    <w:rsid w:val="00BE73A7"/>
    <w:rsid w:val="00BE775E"/>
    <w:rsid w:val="00BF07CE"/>
    <w:rsid w:val="00BF0CD4"/>
    <w:rsid w:val="00BF156A"/>
    <w:rsid w:val="00BF1A91"/>
    <w:rsid w:val="00BF1B15"/>
    <w:rsid w:val="00BF1D5A"/>
    <w:rsid w:val="00BF23AD"/>
    <w:rsid w:val="00BF305E"/>
    <w:rsid w:val="00BF392D"/>
    <w:rsid w:val="00BF4B23"/>
    <w:rsid w:val="00BF57AC"/>
    <w:rsid w:val="00BF5E94"/>
    <w:rsid w:val="00BF65FF"/>
    <w:rsid w:val="00BF670E"/>
    <w:rsid w:val="00BF68F3"/>
    <w:rsid w:val="00BF6AA0"/>
    <w:rsid w:val="00C03345"/>
    <w:rsid w:val="00C03555"/>
    <w:rsid w:val="00C0364D"/>
    <w:rsid w:val="00C04E65"/>
    <w:rsid w:val="00C04EE5"/>
    <w:rsid w:val="00C056BE"/>
    <w:rsid w:val="00C05B68"/>
    <w:rsid w:val="00C062D6"/>
    <w:rsid w:val="00C06DDD"/>
    <w:rsid w:val="00C070D1"/>
    <w:rsid w:val="00C07A8D"/>
    <w:rsid w:val="00C07C59"/>
    <w:rsid w:val="00C1012F"/>
    <w:rsid w:val="00C10CEB"/>
    <w:rsid w:val="00C11B72"/>
    <w:rsid w:val="00C11C30"/>
    <w:rsid w:val="00C11DAD"/>
    <w:rsid w:val="00C12440"/>
    <w:rsid w:val="00C12DBB"/>
    <w:rsid w:val="00C13884"/>
    <w:rsid w:val="00C1457C"/>
    <w:rsid w:val="00C14D03"/>
    <w:rsid w:val="00C1526D"/>
    <w:rsid w:val="00C15C09"/>
    <w:rsid w:val="00C16C8A"/>
    <w:rsid w:val="00C20094"/>
    <w:rsid w:val="00C21525"/>
    <w:rsid w:val="00C21B21"/>
    <w:rsid w:val="00C21DCA"/>
    <w:rsid w:val="00C23861"/>
    <w:rsid w:val="00C23E8D"/>
    <w:rsid w:val="00C256BF"/>
    <w:rsid w:val="00C25A6D"/>
    <w:rsid w:val="00C26AA6"/>
    <w:rsid w:val="00C3179B"/>
    <w:rsid w:val="00C31A83"/>
    <w:rsid w:val="00C31AE1"/>
    <w:rsid w:val="00C32946"/>
    <w:rsid w:val="00C3329C"/>
    <w:rsid w:val="00C33B1B"/>
    <w:rsid w:val="00C342F7"/>
    <w:rsid w:val="00C349C3"/>
    <w:rsid w:val="00C34A8A"/>
    <w:rsid w:val="00C35054"/>
    <w:rsid w:val="00C35727"/>
    <w:rsid w:val="00C362DD"/>
    <w:rsid w:val="00C3634F"/>
    <w:rsid w:val="00C37BA8"/>
    <w:rsid w:val="00C37BE1"/>
    <w:rsid w:val="00C40719"/>
    <w:rsid w:val="00C41292"/>
    <w:rsid w:val="00C414F0"/>
    <w:rsid w:val="00C41A8D"/>
    <w:rsid w:val="00C41C57"/>
    <w:rsid w:val="00C45D82"/>
    <w:rsid w:val="00C467D9"/>
    <w:rsid w:val="00C46816"/>
    <w:rsid w:val="00C46B3F"/>
    <w:rsid w:val="00C475DF"/>
    <w:rsid w:val="00C47DE5"/>
    <w:rsid w:val="00C47E1A"/>
    <w:rsid w:val="00C5017C"/>
    <w:rsid w:val="00C5196B"/>
    <w:rsid w:val="00C51C3B"/>
    <w:rsid w:val="00C51E83"/>
    <w:rsid w:val="00C52011"/>
    <w:rsid w:val="00C528B7"/>
    <w:rsid w:val="00C52C8A"/>
    <w:rsid w:val="00C5400A"/>
    <w:rsid w:val="00C55538"/>
    <w:rsid w:val="00C564A6"/>
    <w:rsid w:val="00C56810"/>
    <w:rsid w:val="00C56E4E"/>
    <w:rsid w:val="00C571C5"/>
    <w:rsid w:val="00C5724A"/>
    <w:rsid w:val="00C603EF"/>
    <w:rsid w:val="00C60672"/>
    <w:rsid w:val="00C607D9"/>
    <w:rsid w:val="00C60DA2"/>
    <w:rsid w:val="00C62796"/>
    <w:rsid w:val="00C62DE1"/>
    <w:rsid w:val="00C62EB6"/>
    <w:rsid w:val="00C631B1"/>
    <w:rsid w:val="00C65207"/>
    <w:rsid w:val="00C6527E"/>
    <w:rsid w:val="00C65A77"/>
    <w:rsid w:val="00C667CB"/>
    <w:rsid w:val="00C6715B"/>
    <w:rsid w:val="00C674D9"/>
    <w:rsid w:val="00C676D6"/>
    <w:rsid w:val="00C67B28"/>
    <w:rsid w:val="00C67C19"/>
    <w:rsid w:val="00C714BE"/>
    <w:rsid w:val="00C7174E"/>
    <w:rsid w:val="00C72B94"/>
    <w:rsid w:val="00C72ED8"/>
    <w:rsid w:val="00C731CD"/>
    <w:rsid w:val="00C76545"/>
    <w:rsid w:val="00C768D2"/>
    <w:rsid w:val="00C77417"/>
    <w:rsid w:val="00C774E6"/>
    <w:rsid w:val="00C77FE9"/>
    <w:rsid w:val="00C82BC7"/>
    <w:rsid w:val="00C82C76"/>
    <w:rsid w:val="00C82EF3"/>
    <w:rsid w:val="00C82FB8"/>
    <w:rsid w:val="00C833C1"/>
    <w:rsid w:val="00C8537C"/>
    <w:rsid w:val="00C8613D"/>
    <w:rsid w:val="00C86EE0"/>
    <w:rsid w:val="00C91F51"/>
    <w:rsid w:val="00C92264"/>
    <w:rsid w:val="00C935BF"/>
    <w:rsid w:val="00C93FCF"/>
    <w:rsid w:val="00C94D0C"/>
    <w:rsid w:val="00C950BE"/>
    <w:rsid w:val="00C952EA"/>
    <w:rsid w:val="00C95ACC"/>
    <w:rsid w:val="00C95D1A"/>
    <w:rsid w:val="00C96900"/>
    <w:rsid w:val="00CA011A"/>
    <w:rsid w:val="00CA021D"/>
    <w:rsid w:val="00CA1163"/>
    <w:rsid w:val="00CA33AC"/>
    <w:rsid w:val="00CA35B7"/>
    <w:rsid w:val="00CA4220"/>
    <w:rsid w:val="00CA6D88"/>
    <w:rsid w:val="00CA6DEE"/>
    <w:rsid w:val="00CB4499"/>
    <w:rsid w:val="00CB464E"/>
    <w:rsid w:val="00CB4BE5"/>
    <w:rsid w:val="00CB5FD7"/>
    <w:rsid w:val="00CB6015"/>
    <w:rsid w:val="00CB7E19"/>
    <w:rsid w:val="00CC1FD2"/>
    <w:rsid w:val="00CC202D"/>
    <w:rsid w:val="00CC203E"/>
    <w:rsid w:val="00CC2D30"/>
    <w:rsid w:val="00CC3502"/>
    <w:rsid w:val="00CC464A"/>
    <w:rsid w:val="00CC490C"/>
    <w:rsid w:val="00CC4CB4"/>
    <w:rsid w:val="00CC4EE4"/>
    <w:rsid w:val="00CC67F7"/>
    <w:rsid w:val="00CC68BB"/>
    <w:rsid w:val="00CD04FB"/>
    <w:rsid w:val="00CD08C1"/>
    <w:rsid w:val="00CD255B"/>
    <w:rsid w:val="00CD2D13"/>
    <w:rsid w:val="00CD3921"/>
    <w:rsid w:val="00CD44D9"/>
    <w:rsid w:val="00CD47DF"/>
    <w:rsid w:val="00CD4CEF"/>
    <w:rsid w:val="00CD500D"/>
    <w:rsid w:val="00CD5BA9"/>
    <w:rsid w:val="00CD6FEE"/>
    <w:rsid w:val="00CE00D6"/>
    <w:rsid w:val="00CE08D5"/>
    <w:rsid w:val="00CE2A9F"/>
    <w:rsid w:val="00CE3058"/>
    <w:rsid w:val="00CE337C"/>
    <w:rsid w:val="00CE3A41"/>
    <w:rsid w:val="00CE4786"/>
    <w:rsid w:val="00CE5A17"/>
    <w:rsid w:val="00CE6005"/>
    <w:rsid w:val="00CE74B6"/>
    <w:rsid w:val="00CF00F1"/>
    <w:rsid w:val="00CF026D"/>
    <w:rsid w:val="00CF0C17"/>
    <w:rsid w:val="00CF0E6E"/>
    <w:rsid w:val="00CF191F"/>
    <w:rsid w:val="00CF2B2F"/>
    <w:rsid w:val="00CF5B6F"/>
    <w:rsid w:val="00CF5E40"/>
    <w:rsid w:val="00CF630E"/>
    <w:rsid w:val="00CF6AFB"/>
    <w:rsid w:val="00CF6BE0"/>
    <w:rsid w:val="00CF6F80"/>
    <w:rsid w:val="00CF7149"/>
    <w:rsid w:val="00CF7620"/>
    <w:rsid w:val="00D002DD"/>
    <w:rsid w:val="00D02B16"/>
    <w:rsid w:val="00D04E20"/>
    <w:rsid w:val="00D059B3"/>
    <w:rsid w:val="00D060DE"/>
    <w:rsid w:val="00D063D8"/>
    <w:rsid w:val="00D0722F"/>
    <w:rsid w:val="00D13617"/>
    <w:rsid w:val="00D14575"/>
    <w:rsid w:val="00D1458C"/>
    <w:rsid w:val="00D14783"/>
    <w:rsid w:val="00D1496E"/>
    <w:rsid w:val="00D14C54"/>
    <w:rsid w:val="00D15388"/>
    <w:rsid w:val="00D15AFB"/>
    <w:rsid w:val="00D164D4"/>
    <w:rsid w:val="00D201E2"/>
    <w:rsid w:val="00D22482"/>
    <w:rsid w:val="00D23780"/>
    <w:rsid w:val="00D24918"/>
    <w:rsid w:val="00D24B2E"/>
    <w:rsid w:val="00D24D46"/>
    <w:rsid w:val="00D25310"/>
    <w:rsid w:val="00D257EB"/>
    <w:rsid w:val="00D26218"/>
    <w:rsid w:val="00D264BC"/>
    <w:rsid w:val="00D26817"/>
    <w:rsid w:val="00D26CF0"/>
    <w:rsid w:val="00D27308"/>
    <w:rsid w:val="00D277D7"/>
    <w:rsid w:val="00D31D16"/>
    <w:rsid w:val="00D3201F"/>
    <w:rsid w:val="00D3295E"/>
    <w:rsid w:val="00D32EF1"/>
    <w:rsid w:val="00D33613"/>
    <w:rsid w:val="00D33C72"/>
    <w:rsid w:val="00D34082"/>
    <w:rsid w:val="00D3410C"/>
    <w:rsid w:val="00D34809"/>
    <w:rsid w:val="00D3618A"/>
    <w:rsid w:val="00D36688"/>
    <w:rsid w:val="00D36B1E"/>
    <w:rsid w:val="00D40BDB"/>
    <w:rsid w:val="00D41F4E"/>
    <w:rsid w:val="00D42E98"/>
    <w:rsid w:val="00D44A75"/>
    <w:rsid w:val="00D44B2D"/>
    <w:rsid w:val="00D44D5F"/>
    <w:rsid w:val="00D44F65"/>
    <w:rsid w:val="00D4615A"/>
    <w:rsid w:val="00D464D5"/>
    <w:rsid w:val="00D46C77"/>
    <w:rsid w:val="00D473C0"/>
    <w:rsid w:val="00D47D2F"/>
    <w:rsid w:val="00D51560"/>
    <w:rsid w:val="00D51B41"/>
    <w:rsid w:val="00D51DEA"/>
    <w:rsid w:val="00D5227B"/>
    <w:rsid w:val="00D524A7"/>
    <w:rsid w:val="00D52C5C"/>
    <w:rsid w:val="00D54C44"/>
    <w:rsid w:val="00D55421"/>
    <w:rsid w:val="00D55E1F"/>
    <w:rsid w:val="00D56ACB"/>
    <w:rsid w:val="00D57532"/>
    <w:rsid w:val="00D60E12"/>
    <w:rsid w:val="00D60F8C"/>
    <w:rsid w:val="00D6112B"/>
    <w:rsid w:val="00D61CEC"/>
    <w:rsid w:val="00D63232"/>
    <w:rsid w:val="00D64B1F"/>
    <w:rsid w:val="00D64E23"/>
    <w:rsid w:val="00D654E6"/>
    <w:rsid w:val="00D654EA"/>
    <w:rsid w:val="00D6622F"/>
    <w:rsid w:val="00D66DD4"/>
    <w:rsid w:val="00D70416"/>
    <w:rsid w:val="00D71362"/>
    <w:rsid w:val="00D71D34"/>
    <w:rsid w:val="00D72062"/>
    <w:rsid w:val="00D73AB0"/>
    <w:rsid w:val="00D74DE3"/>
    <w:rsid w:val="00D7598A"/>
    <w:rsid w:val="00D761DA"/>
    <w:rsid w:val="00D76229"/>
    <w:rsid w:val="00D800C8"/>
    <w:rsid w:val="00D80A81"/>
    <w:rsid w:val="00D80E60"/>
    <w:rsid w:val="00D817C3"/>
    <w:rsid w:val="00D821EB"/>
    <w:rsid w:val="00D84D62"/>
    <w:rsid w:val="00D84E87"/>
    <w:rsid w:val="00D85CE8"/>
    <w:rsid w:val="00D87531"/>
    <w:rsid w:val="00D87D80"/>
    <w:rsid w:val="00D9039E"/>
    <w:rsid w:val="00D904EA"/>
    <w:rsid w:val="00D91D35"/>
    <w:rsid w:val="00D946A2"/>
    <w:rsid w:val="00D94AA7"/>
    <w:rsid w:val="00D95038"/>
    <w:rsid w:val="00D95420"/>
    <w:rsid w:val="00DA0AED"/>
    <w:rsid w:val="00DA285F"/>
    <w:rsid w:val="00DA2DBF"/>
    <w:rsid w:val="00DA351C"/>
    <w:rsid w:val="00DA3540"/>
    <w:rsid w:val="00DA376E"/>
    <w:rsid w:val="00DA399F"/>
    <w:rsid w:val="00DA3C6D"/>
    <w:rsid w:val="00DA4CB5"/>
    <w:rsid w:val="00DA5285"/>
    <w:rsid w:val="00DA5A75"/>
    <w:rsid w:val="00DA5D23"/>
    <w:rsid w:val="00DA6369"/>
    <w:rsid w:val="00DA63BB"/>
    <w:rsid w:val="00DA72B0"/>
    <w:rsid w:val="00DB05B7"/>
    <w:rsid w:val="00DB1143"/>
    <w:rsid w:val="00DB22EC"/>
    <w:rsid w:val="00DB394D"/>
    <w:rsid w:val="00DB3DFF"/>
    <w:rsid w:val="00DB43AB"/>
    <w:rsid w:val="00DB46CD"/>
    <w:rsid w:val="00DB4C5E"/>
    <w:rsid w:val="00DB4F6D"/>
    <w:rsid w:val="00DB507C"/>
    <w:rsid w:val="00DB6158"/>
    <w:rsid w:val="00DB7B88"/>
    <w:rsid w:val="00DC0353"/>
    <w:rsid w:val="00DC0922"/>
    <w:rsid w:val="00DC0D86"/>
    <w:rsid w:val="00DC1754"/>
    <w:rsid w:val="00DC17C0"/>
    <w:rsid w:val="00DC2E5E"/>
    <w:rsid w:val="00DC4ADA"/>
    <w:rsid w:val="00DC4D77"/>
    <w:rsid w:val="00DC4FDC"/>
    <w:rsid w:val="00DC5312"/>
    <w:rsid w:val="00DC6C40"/>
    <w:rsid w:val="00DC6F54"/>
    <w:rsid w:val="00DC78C4"/>
    <w:rsid w:val="00DC7CE7"/>
    <w:rsid w:val="00DD10D7"/>
    <w:rsid w:val="00DD1F09"/>
    <w:rsid w:val="00DD3D14"/>
    <w:rsid w:val="00DD66D1"/>
    <w:rsid w:val="00DD72DA"/>
    <w:rsid w:val="00DE043F"/>
    <w:rsid w:val="00DE0652"/>
    <w:rsid w:val="00DE246E"/>
    <w:rsid w:val="00DE29BB"/>
    <w:rsid w:val="00DE6107"/>
    <w:rsid w:val="00DE68F1"/>
    <w:rsid w:val="00DE702F"/>
    <w:rsid w:val="00DF0059"/>
    <w:rsid w:val="00DF1129"/>
    <w:rsid w:val="00DF116E"/>
    <w:rsid w:val="00DF1184"/>
    <w:rsid w:val="00DF2A30"/>
    <w:rsid w:val="00DF2A44"/>
    <w:rsid w:val="00DF2C91"/>
    <w:rsid w:val="00DF307D"/>
    <w:rsid w:val="00DF3430"/>
    <w:rsid w:val="00DF34B9"/>
    <w:rsid w:val="00DF364A"/>
    <w:rsid w:val="00DF383A"/>
    <w:rsid w:val="00DF4056"/>
    <w:rsid w:val="00DF458A"/>
    <w:rsid w:val="00DF5A7B"/>
    <w:rsid w:val="00DF5ACB"/>
    <w:rsid w:val="00DF7714"/>
    <w:rsid w:val="00E00646"/>
    <w:rsid w:val="00E00EBD"/>
    <w:rsid w:val="00E014AA"/>
    <w:rsid w:val="00E01BFE"/>
    <w:rsid w:val="00E02CA6"/>
    <w:rsid w:val="00E03D08"/>
    <w:rsid w:val="00E04B8E"/>
    <w:rsid w:val="00E05209"/>
    <w:rsid w:val="00E057AB"/>
    <w:rsid w:val="00E06F26"/>
    <w:rsid w:val="00E07049"/>
    <w:rsid w:val="00E07E91"/>
    <w:rsid w:val="00E1002E"/>
    <w:rsid w:val="00E1151F"/>
    <w:rsid w:val="00E117C5"/>
    <w:rsid w:val="00E11BA4"/>
    <w:rsid w:val="00E13331"/>
    <w:rsid w:val="00E147C2"/>
    <w:rsid w:val="00E147D0"/>
    <w:rsid w:val="00E14995"/>
    <w:rsid w:val="00E14D7A"/>
    <w:rsid w:val="00E15393"/>
    <w:rsid w:val="00E15648"/>
    <w:rsid w:val="00E16363"/>
    <w:rsid w:val="00E202D6"/>
    <w:rsid w:val="00E20AE1"/>
    <w:rsid w:val="00E21549"/>
    <w:rsid w:val="00E215CD"/>
    <w:rsid w:val="00E219A9"/>
    <w:rsid w:val="00E228A2"/>
    <w:rsid w:val="00E23120"/>
    <w:rsid w:val="00E239CB"/>
    <w:rsid w:val="00E2414B"/>
    <w:rsid w:val="00E245A7"/>
    <w:rsid w:val="00E2513C"/>
    <w:rsid w:val="00E25439"/>
    <w:rsid w:val="00E26574"/>
    <w:rsid w:val="00E266E6"/>
    <w:rsid w:val="00E26B9D"/>
    <w:rsid w:val="00E27494"/>
    <w:rsid w:val="00E275C2"/>
    <w:rsid w:val="00E30070"/>
    <w:rsid w:val="00E303B5"/>
    <w:rsid w:val="00E31551"/>
    <w:rsid w:val="00E32707"/>
    <w:rsid w:val="00E327BD"/>
    <w:rsid w:val="00E338A4"/>
    <w:rsid w:val="00E35865"/>
    <w:rsid w:val="00E35CB1"/>
    <w:rsid w:val="00E36262"/>
    <w:rsid w:val="00E36F7D"/>
    <w:rsid w:val="00E40588"/>
    <w:rsid w:val="00E40CFE"/>
    <w:rsid w:val="00E41279"/>
    <w:rsid w:val="00E4170B"/>
    <w:rsid w:val="00E42EB0"/>
    <w:rsid w:val="00E43B80"/>
    <w:rsid w:val="00E44000"/>
    <w:rsid w:val="00E451AA"/>
    <w:rsid w:val="00E4569C"/>
    <w:rsid w:val="00E45E80"/>
    <w:rsid w:val="00E46421"/>
    <w:rsid w:val="00E46503"/>
    <w:rsid w:val="00E4675A"/>
    <w:rsid w:val="00E46ADD"/>
    <w:rsid w:val="00E477F0"/>
    <w:rsid w:val="00E479A5"/>
    <w:rsid w:val="00E50151"/>
    <w:rsid w:val="00E51257"/>
    <w:rsid w:val="00E5287F"/>
    <w:rsid w:val="00E530A8"/>
    <w:rsid w:val="00E5395E"/>
    <w:rsid w:val="00E548D5"/>
    <w:rsid w:val="00E56C61"/>
    <w:rsid w:val="00E56C9E"/>
    <w:rsid w:val="00E600F0"/>
    <w:rsid w:val="00E60B6A"/>
    <w:rsid w:val="00E60DE4"/>
    <w:rsid w:val="00E6113E"/>
    <w:rsid w:val="00E618AA"/>
    <w:rsid w:val="00E62F6D"/>
    <w:rsid w:val="00E643C1"/>
    <w:rsid w:val="00E64407"/>
    <w:rsid w:val="00E64E43"/>
    <w:rsid w:val="00E65A34"/>
    <w:rsid w:val="00E6659F"/>
    <w:rsid w:val="00E66B39"/>
    <w:rsid w:val="00E67428"/>
    <w:rsid w:val="00E675C3"/>
    <w:rsid w:val="00E6795D"/>
    <w:rsid w:val="00E72185"/>
    <w:rsid w:val="00E724EC"/>
    <w:rsid w:val="00E72CB6"/>
    <w:rsid w:val="00E7630C"/>
    <w:rsid w:val="00E76B93"/>
    <w:rsid w:val="00E771AA"/>
    <w:rsid w:val="00E775AC"/>
    <w:rsid w:val="00E778B7"/>
    <w:rsid w:val="00E80356"/>
    <w:rsid w:val="00E80FAE"/>
    <w:rsid w:val="00E81C8E"/>
    <w:rsid w:val="00E82B4D"/>
    <w:rsid w:val="00E82C83"/>
    <w:rsid w:val="00E838CC"/>
    <w:rsid w:val="00E84426"/>
    <w:rsid w:val="00E85064"/>
    <w:rsid w:val="00E86A37"/>
    <w:rsid w:val="00E90C1D"/>
    <w:rsid w:val="00E938E8"/>
    <w:rsid w:val="00E93F1D"/>
    <w:rsid w:val="00E94EA0"/>
    <w:rsid w:val="00E95552"/>
    <w:rsid w:val="00E9690B"/>
    <w:rsid w:val="00EA1A26"/>
    <w:rsid w:val="00EA1C0F"/>
    <w:rsid w:val="00EA372A"/>
    <w:rsid w:val="00EA5163"/>
    <w:rsid w:val="00EA56EB"/>
    <w:rsid w:val="00EA58C2"/>
    <w:rsid w:val="00EA5900"/>
    <w:rsid w:val="00EA5E85"/>
    <w:rsid w:val="00EA6543"/>
    <w:rsid w:val="00EA76BA"/>
    <w:rsid w:val="00EA7710"/>
    <w:rsid w:val="00EB1120"/>
    <w:rsid w:val="00EB18D1"/>
    <w:rsid w:val="00EB18D6"/>
    <w:rsid w:val="00EB1CB2"/>
    <w:rsid w:val="00EB1F8E"/>
    <w:rsid w:val="00EB3BDB"/>
    <w:rsid w:val="00EB3C57"/>
    <w:rsid w:val="00EB4502"/>
    <w:rsid w:val="00EB60F9"/>
    <w:rsid w:val="00EB664D"/>
    <w:rsid w:val="00EB667C"/>
    <w:rsid w:val="00EB7182"/>
    <w:rsid w:val="00EB72E9"/>
    <w:rsid w:val="00EB788E"/>
    <w:rsid w:val="00EB7B9B"/>
    <w:rsid w:val="00EB7E88"/>
    <w:rsid w:val="00EC11DE"/>
    <w:rsid w:val="00EC1677"/>
    <w:rsid w:val="00EC197C"/>
    <w:rsid w:val="00EC38C5"/>
    <w:rsid w:val="00EC4229"/>
    <w:rsid w:val="00EC473E"/>
    <w:rsid w:val="00EC4755"/>
    <w:rsid w:val="00EC7583"/>
    <w:rsid w:val="00EC7641"/>
    <w:rsid w:val="00EC7935"/>
    <w:rsid w:val="00ED02EC"/>
    <w:rsid w:val="00ED1891"/>
    <w:rsid w:val="00ED1BB8"/>
    <w:rsid w:val="00ED34CF"/>
    <w:rsid w:val="00ED38B3"/>
    <w:rsid w:val="00ED4522"/>
    <w:rsid w:val="00ED49AB"/>
    <w:rsid w:val="00ED4A40"/>
    <w:rsid w:val="00ED5794"/>
    <w:rsid w:val="00ED5A80"/>
    <w:rsid w:val="00ED6EB0"/>
    <w:rsid w:val="00ED71CD"/>
    <w:rsid w:val="00ED7BEE"/>
    <w:rsid w:val="00EE0304"/>
    <w:rsid w:val="00EE0EE2"/>
    <w:rsid w:val="00EE0F6B"/>
    <w:rsid w:val="00EE0FF0"/>
    <w:rsid w:val="00EE19AD"/>
    <w:rsid w:val="00EE1B5B"/>
    <w:rsid w:val="00EE2412"/>
    <w:rsid w:val="00EE448E"/>
    <w:rsid w:val="00EE5665"/>
    <w:rsid w:val="00EE6018"/>
    <w:rsid w:val="00EE6DBE"/>
    <w:rsid w:val="00EE78A9"/>
    <w:rsid w:val="00EE79B3"/>
    <w:rsid w:val="00EF0476"/>
    <w:rsid w:val="00EF0523"/>
    <w:rsid w:val="00EF07D6"/>
    <w:rsid w:val="00EF2027"/>
    <w:rsid w:val="00EF2544"/>
    <w:rsid w:val="00EF27BA"/>
    <w:rsid w:val="00EF39C7"/>
    <w:rsid w:val="00EF3A40"/>
    <w:rsid w:val="00EF427B"/>
    <w:rsid w:val="00EF692D"/>
    <w:rsid w:val="00EF70B8"/>
    <w:rsid w:val="00F01870"/>
    <w:rsid w:val="00F0208E"/>
    <w:rsid w:val="00F022FA"/>
    <w:rsid w:val="00F02665"/>
    <w:rsid w:val="00F02DFD"/>
    <w:rsid w:val="00F0336C"/>
    <w:rsid w:val="00F04466"/>
    <w:rsid w:val="00F0474E"/>
    <w:rsid w:val="00F05ABA"/>
    <w:rsid w:val="00F07E5C"/>
    <w:rsid w:val="00F07FBD"/>
    <w:rsid w:val="00F112D5"/>
    <w:rsid w:val="00F116F7"/>
    <w:rsid w:val="00F1173A"/>
    <w:rsid w:val="00F12298"/>
    <w:rsid w:val="00F140EA"/>
    <w:rsid w:val="00F14583"/>
    <w:rsid w:val="00F14735"/>
    <w:rsid w:val="00F15585"/>
    <w:rsid w:val="00F1568C"/>
    <w:rsid w:val="00F16344"/>
    <w:rsid w:val="00F17145"/>
    <w:rsid w:val="00F17CD5"/>
    <w:rsid w:val="00F204CD"/>
    <w:rsid w:val="00F20651"/>
    <w:rsid w:val="00F20E70"/>
    <w:rsid w:val="00F20EBD"/>
    <w:rsid w:val="00F22393"/>
    <w:rsid w:val="00F22825"/>
    <w:rsid w:val="00F229CA"/>
    <w:rsid w:val="00F22C33"/>
    <w:rsid w:val="00F22EF5"/>
    <w:rsid w:val="00F23E67"/>
    <w:rsid w:val="00F24DF1"/>
    <w:rsid w:val="00F25311"/>
    <w:rsid w:val="00F27442"/>
    <w:rsid w:val="00F277D6"/>
    <w:rsid w:val="00F301B3"/>
    <w:rsid w:val="00F315A2"/>
    <w:rsid w:val="00F31A1D"/>
    <w:rsid w:val="00F31A9A"/>
    <w:rsid w:val="00F325E2"/>
    <w:rsid w:val="00F32680"/>
    <w:rsid w:val="00F331EC"/>
    <w:rsid w:val="00F33218"/>
    <w:rsid w:val="00F3339D"/>
    <w:rsid w:val="00F341C6"/>
    <w:rsid w:val="00F34FCB"/>
    <w:rsid w:val="00F3512D"/>
    <w:rsid w:val="00F35ECF"/>
    <w:rsid w:val="00F360BC"/>
    <w:rsid w:val="00F36522"/>
    <w:rsid w:val="00F40660"/>
    <w:rsid w:val="00F417FB"/>
    <w:rsid w:val="00F42264"/>
    <w:rsid w:val="00F42D48"/>
    <w:rsid w:val="00F43DE1"/>
    <w:rsid w:val="00F45651"/>
    <w:rsid w:val="00F47506"/>
    <w:rsid w:val="00F47812"/>
    <w:rsid w:val="00F50269"/>
    <w:rsid w:val="00F50AC2"/>
    <w:rsid w:val="00F51C58"/>
    <w:rsid w:val="00F51EF0"/>
    <w:rsid w:val="00F52E0D"/>
    <w:rsid w:val="00F5348E"/>
    <w:rsid w:val="00F54159"/>
    <w:rsid w:val="00F54177"/>
    <w:rsid w:val="00F54663"/>
    <w:rsid w:val="00F5644E"/>
    <w:rsid w:val="00F56671"/>
    <w:rsid w:val="00F56FBF"/>
    <w:rsid w:val="00F612EB"/>
    <w:rsid w:val="00F62C61"/>
    <w:rsid w:val="00F63248"/>
    <w:rsid w:val="00F637B7"/>
    <w:rsid w:val="00F63823"/>
    <w:rsid w:val="00F651EE"/>
    <w:rsid w:val="00F662F2"/>
    <w:rsid w:val="00F66DC7"/>
    <w:rsid w:val="00F672EA"/>
    <w:rsid w:val="00F72057"/>
    <w:rsid w:val="00F72C95"/>
    <w:rsid w:val="00F72D77"/>
    <w:rsid w:val="00F72E63"/>
    <w:rsid w:val="00F73656"/>
    <w:rsid w:val="00F73F81"/>
    <w:rsid w:val="00F75837"/>
    <w:rsid w:val="00F768FD"/>
    <w:rsid w:val="00F76AAA"/>
    <w:rsid w:val="00F76ED8"/>
    <w:rsid w:val="00F77360"/>
    <w:rsid w:val="00F7791A"/>
    <w:rsid w:val="00F77BAE"/>
    <w:rsid w:val="00F77E4A"/>
    <w:rsid w:val="00F80431"/>
    <w:rsid w:val="00F810D7"/>
    <w:rsid w:val="00F81F4D"/>
    <w:rsid w:val="00F84375"/>
    <w:rsid w:val="00F846F4"/>
    <w:rsid w:val="00F85BDC"/>
    <w:rsid w:val="00F8657E"/>
    <w:rsid w:val="00F9018D"/>
    <w:rsid w:val="00F90FAD"/>
    <w:rsid w:val="00F918EC"/>
    <w:rsid w:val="00F91B71"/>
    <w:rsid w:val="00F91B90"/>
    <w:rsid w:val="00F91C63"/>
    <w:rsid w:val="00F92831"/>
    <w:rsid w:val="00F92DD0"/>
    <w:rsid w:val="00F93FB0"/>
    <w:rsid w:val="00F9423E"/>
    <w:rsid w:val="00F94273"/>
    <w:rsid w:val="00F948D6"/>
    <w:rsid w:val="00F95461"/>
    <w:rsid w:val="00F95924"/>
    <w:rsid w:val="00F965AE"/>
    <w:rsid w:val="00F9693B"/>
    <w:rsid w:val="00F970B0"/>
    <w:rsid w:val="00F97968"/>
    <w:rsid w:val="00FA016A"/>
    <w:rsid w:val="00FA020A"/>
    <w:rsid w:val="00FA0C8B"/>
    <w:rsid w:val="00FA158A"/>
    <w:rsid w:val="00FA19FF"/>
    <w:rsid w:val="00FA23E5"/>
    <w:rsid w:val="00FA3599"/>
    <w:rsid w:val="00FA3A39"/>
    <w:rsid w:val="00FA4C7A"/>
    <w:rsid w:val="00FA5EAF"/>
    <w:rsid w:val="00FA64EF"/>
    <w:rsid w:val="00FA7505"/>
    <w:rsid w:val="00FB12D1"/>
    <w:rsid w:val="00FB19EC"/>
    <w:rsid w:val="00FB1CEC"/>
    <w:rsid w:val="00FB2731"/>
    <w:rsid w:val="00FB4A44"/>
    <w:rsid w:val="00FB5770"/>
    <w:rsid w:val="00FB6737"/>
    <w:rsid w:val="00FB7152"/>
    <w:rsid w:val="00FC08C5"/>
    <w:rsid w:val="00FC3A04"/>
    <w:rsid w:val="00FC5A5B"/>
    <w:rsid w:val="00FC5B98"/>
    <w:rsid w:val="00FC624B"/>
    <w:rsid w:val="00FC7B2B"/>
    <w:rsid w:val="00FD0133"/>
    <w:rsid w:val="00FD0225"/>
    <w:rsid w:val="00FD05B2"/>
    <w:rsid w:val="00FD0E98"/>
    <w:rsid w:val="00FD125D"/>
    <w:rsid w:val="00FD198A"/>
    <w:rsid w:val="00FD1AA5"/>
    <w:rsid w:val="00FD2323"/>
    <w:rsid w:val="00FD39AC"/>
    <w:rsid w:val="00FD6B1C"/>
    <w:rsid w:val="00FD6EE2"/>
    <w:rsid w:val="00FD76B4"/>
    <w:rsid w:val="00FD7804"/>
    <w:rsid w:val="00FE0518"/>
    <w:rsid w:val="00FE0EEF"/>
    <w:rsid w:val="00FE30E7"/>
    <w:rsid w:val="00FE3517"/>
    <w:rsid w:val="00FE385E"/>
    <w:rsid w:val="00FE479F"/>
    <w:rsid w:val="00FE4E6C"/>
    <w:rsid w:val="00FE514E"/>
    <w:rsid w:val="00FE5154"/>
    <w:rsid w:val="00FE5AC9"/>
    <w:rsid w:val="00FE5DC7"/>
    <w:rsid w:val="00FE65A0"/>
    <w:rsid w:val="00FE6C95"/>
    <w:rsid w:val="00FE6E3B"/>
    <w:rsid w:val="00FE7B1C"/>
    <w:rsid w:val="00FE7F4F"/>
    <w:rsid w:val="00FF0754"/>
    <w:rsid w:val="00FF0C8E"/>
    <w:rsid w:val="00FF123A"/>
    <w:rsid w:val="00FF1906"/>
    <w:rsid w:val="00FF2059"/>
    <w:rsid w:val="00FF26BE"/>
    <w:rsid w:val="00FF3BCA"/>
    <w:rsid w:val="00FF3F45"/>
    <w:rsid w:val="00FF4749"/>
    <w:rsid w:val="00FF4E87"/>
    <w:rsid w:val="00FF53A6"/>
    <w:rsid w:val="00FF57DD"/>
    <w:rsid w:val="00FF6C53"/>
    <w:rsid w:val="00FF729F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8C53"/>
  <w15:chartTrackingRefBased/>
  <w15:docId w15:val="{E1D4A101-1C05-4836-9849-61B3DBE65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9B9"/>
    <w:rPr>
      <w:rFonts w:ascii="Arial" w:hAnsi="Arial"/>
    </w:rPr>
  </w:style>
  <w:style w:type="paragraph" w:styleId="Heading1">
    <w:name w:val="heading 1"/>
    <w:next w:val="Normal"/>
    <w:link w:val="Heading1Char"/>
    <w:qFormat/>
    <w:rsid w:val="00973F70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1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27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F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FC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A68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73F70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3GPPHeader">
    <w:name w:val="3GPP_Header"/>
    <w:basedOn w:val="Normal"/>
    <w:rsid w:val="00973F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Proposal">
    <w:name w:val="Proposal"/>
    <w:basedOn w:val="Normal"/>
    <w:rsid w:val="00F24DF1"/>
    <w:pPr>
      <w:tabs>
        <w:tab w:val="num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304" w:hanging="1304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0A0C40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A0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C4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C4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C9C"/>
    <w:rPr>
      <w:b/>
      <w:bCs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51C58"/>
  </w:style>
  <w:style w:type="paragraph" w:customStyle="1" w:styleId="TAL">
    <w:name w:val="TAL"/>
    <w:basedOn w:val="Normal"/>
    <w:link w:val="TALChar"/>
    <w:qFormat/>
    <w:rsid w:val="009F09C7"/>
    <w:pPr>
      <w:keepNext/>
      <w:keepLines/>
      <w:spacing w:after="0" w:line="240" w:lineRule="auto"/>
    </w:pPr>
    <w:rPr>
      <w:rFonts w:eastAsia="Times New Roman" w:cs="Times New Roman"/>
      <w:sz w:val="18"/>
      <w:szCs w:val="20"/>
      <w:lang w:val="x-none"/>
    </w:rPr>
  </w:style>
  <w:style w:type="character" w:customStyle="1" w:styleId="TALChar">
    <w:name w:val="TAL Char"/>
    <w:link w:val="TAL"/>
    <w:rsid w:val="009F09C7"/>
    <w:rPr>
      <w:rFonts w:ascii="Arial" w:eastAsia="Times New Roma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rsid w:val="009F09C7"/>
    <w:pPr>
      <w:keepNext/>
      <w:keepLines/>
      <w:spacing w:after="0" w:line="240" w:lineRule="auto"/>
      <w:jc w:val="center"/>
    </w:pPr>
    <w:rPr>
      <w:rFonts w:eastAsia="Times New Roman" w:cs="Times New Roman"/>
      <w:b/>
      <w:sz w:val="18"/>
      <w:szCs w:val="20"/>
      <w:lang w:val="x-none"/>
    </w:rPr>
  </w:style>
  <w:style w:type="character" w:customStyle="1" w:styleId="TAHCar">
    <w:name w:val="TAH Car"/>
    <w:link w:val="TAH"/>
    <w:rsid w:val="009F09C7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rsid w:val="009F09C7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9F09C7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B1">
    <w:name w:val="B1"/>
    <w:basedOn w:val="Normal"/>
    <w:link w:val="B1Char"/>
    <w:qFormat/>
    <w:rsid w:val="00DA351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qFormat/>
    <w:rsid w:val="00DA351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0A16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B95FC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B95FC4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F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F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Hyperlink">
    <w:name w:val="Hyperlink"/>
    <w:uiPriority w:val="99"/>
    <w:unhideWhenUsed/>
    <w:qFormat/>
    <w:rsid w:val="00B95FC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9C0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9C0"/>
    <w:rPr>
      <w:rFonts w:ascii="Arial" w:hAnsi="Arial"/>
    </w:rPr>
  </w:style>
  <w:style w:type="paragraph" w:customStyle="1" w:styleId="Reference">
    <w:name w:val="Reference"/>
    <w:basedOn w:val="BodyText"/>
    <w:rsid w:val="003E3BAF"/>
    <w:pPr>
      <w:numPr>
        <w:numId w:val="14"/>
      </w:numPr>
    </w:pPr>
  </w:style>
  <w:style w:type="paragraph" w:customStyle="1" w:styleId="ZT">
    <w:name w:val="ZT"/>
    <w:rsid w:val="000C1E3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70E06"/>
    <w:pPr>
      <w:spacing w:after="0" w:line="240" w:lineRule="auto"/>
    </w:pPr>
    <w:rPr>
      <w:rFonts w:ascii="Arial" w:hAnsi="Arial"/>
    </w:rPr>
  </w:style>
  <w:style w:type="paragraph" w:customStyle="1" w:styleId="TAN">
    <w:name w:val="TAN"/>
    <w:basedOn w:val="TAL"/>
    <w:rsid w:val="007253A3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en-GB" w:eastAsia="en-GB"/>
    </w:rPr>
  </w:style>
  <w:style w:type="character" w:customStyle="1" w:styleId="Doc-text2Char">
    <w:name w:val="Doc-text2 Char"/>
    <w:basedOn w:val="DefaultParagraphFont"/>
    <w:link w:val="Doc-text2"/>
    <w:qFormat/>
    <w:locked/>
    <w:rsid w:val="00407992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407992"/>
    <w:pPr>
      <w:spacing w:after="0" w:line="240" w:lineRule="auto"/>
      <w:ind w:left="1622" w:hanging="363"/>
    </w:pPr>
    <w:rPr>
      <w:rFonts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1D07BB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550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5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F3268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9E27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E219A9"/>
    <w:pPr>
      <w:tabs>
        <w:tab w:val="left" w:pos="1320"/>
        <w:tab w:val="right" w:leader="dot" w:pos="9350"/>
      </w:tabs>
      <w:spacing w:after="100"/>
      <w:ind w:left="1321" w:hanging="1321"/>
    </w:pPr>
  </w:style>
  <w:style w:type="character" w:styleId="UnresolvedMention">
    <w:name w:val="Unresolved Mention"/>
    <w:basedOn w:val="DefaultParagraphFont"/>
    <w:uiPriority w:val="99"/>
    <w:semiHidden/>
    <w:unhideWhenUsed/>
    <w:rsid w:val="00222285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rsid w:val="00B9638F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B9638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rsid w:val="00B9638F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B9638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B9638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9638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B9638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9638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B9638F"/>
    <w:pPr>
      <w:ind w:left="1132" w:hanging="283"/>
      <w:contextualSpacing/>
    </w:pPr>
  </w:style>
  <w:style w:type="character" w:customStyle="1" w:styleId="TALCar">
    <w:name w:val="TAL Car"/>
    <w:qFormat/>
    <w:rsid w:val="00942D4B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3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72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88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54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5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412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78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257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126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381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39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24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556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87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610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68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17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493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94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029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36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35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02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974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901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485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8730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42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TSGR_88e/Docs/RP-20131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6B53A-B996-4125-81B6-9CCBC0635F5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7113A43-5BB7-4EEE-8F68-71A6EB5A60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488680-BBE2-48D0-8695-1BDCBF923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B35635-DEE5-4C7C-B9CC-9A6336DC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6023</TotalTime>
  <Pages>5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13694</CharactersWithSpaces>
  <SharedDoc>false</SharedDoc>
  <HLinks>
    <vt:vector size="6" baseType="variant">
      <vt:variant>
        <vt:i4>3211272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Diachina</dc:creator>
  <cp:keywords/>
  <dc:description/>
  <cp:lastModifiedBy>Ericsson</cp:lastModifiedBy>
  <cp:revision>940</cp:revision>
  <dcterms:created xsi:type="dcterms:W3CDTF">2020-09-23T09:04:00Z</dcterms:created>
  <dcterms:modified xsi:type="dcterms:W3CDTF">2021-01-14T17:10:00Z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